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8B" w:rsidRPr="00C95B1A" w:rsidRDefault="00B97122" w:rsidP="00AE17F5">
      <w:pPr>
        <w:pStyle w:val="ConsPlusNormal"/>
        <w:widowControl/>
        <w:tabs>
          <w:tab w:val="left" w:pos="-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B1A">
        <w:rPr>
          <w:rFonts w:ascii="Times New Roman" w:hAnsi="Times New Roman" w:cs="Times New Roman"/>
          <w:b/>
          <w:sz w:val="24"/>
          <w:szCs w:val="24"/>
        </w:rPr>
        <w:t>Договор</w:t>
      </w:r>
      <w:r w:rsidR="00B0118B" w:rsidRPr="00C95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627" w:rsidRPr="00C95B1A">
        <w:rPr>
          <w:rFonts w:ascii="Times New Roman" w:hAnsi="Times New Roman" w:cs="Times New Roman"/>
          <w:b/>
          <w:sz w:val="24"/>
          <w:szCs w:val="24"/>
        </w:rPr>
        <w:t>№ _____</w:t>
      </w:r>
    </w:p>
    <w:p w:rsidR="00B0118B" w:rsidRPr="00C95B1A" w:rsidRDefault="00B0118B" w:rsidP="00AE17F5">
      <w:pPr>
        <w:pStyle w:val="ConsPlusNormal"/>
        <w:widowControl/>
        <w:tabs>
          <w:tab w:val="left" w:pos="-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B1A">
        <w:rPr>
          <w:rFonts w:ascii="Times New Roman" w:hAnsi="Times New Roman" w:cs="Times New Roman"/>
          <w:b/>
          <w:sz w:val="24"/>
          <w:szCs w:val="24"/>
        </w:rPr>
        <w:t xml:space="preserve">уступки прав (цессии) </w:t>
      </w:r>
    </w:p>
    <w:p w:rsidR="00FC5CD3" w:rsidRPr="00C95B1A" w:rsidRDefault="00FC5CD3" w:rsidP="00AE17F5">
      <w:pPr>
        <w:pStyle w:val="ConsPlusNormal"/>
        <w:widowControl/>
        <w:tabs>
          <w:tab w:val="left" w:pos="-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18B" w:rsidRPr="0055486A" w:rsidRDefault="00B0118B" w:rsidP="00AE17F5">
      <w:pPr>
        <w:pStyle w:val="ConsPlusNormal"/>
        <w:widowControl/>
        <w:tabs>
          <w:tab w:val="left" w:pos="-1134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55486A">
        <w:rPr>
          <w:rFonts w:ascii="Times New Roman" w:hAnsi="Times New Roman" w:cs="Times New Roman"/>
          <w:sz w:val="24"/>
          <w:szCs w:val="24"/>
        </w:rPr>
        <w:t xml:space="preserve">г. </w:t>
      </w:r>
      <w:r w:rsidR="007A6627" w:rsidRPr="0055486A">
        <w:rPr>
          <w:rFonts w:ascii="Times New Roman" w:hAnsi="Times New Roman" w:cs="Times New Roman"/>
          <w:sz w:val="24"/>
          <w:szCs w:val="24"/>
        </w:rPr>
        <w:t xml:space="preserve">Москва                                                                                          </w:t>
      </w:r>
      <w:r w:rsidR="00D77DF7" w:rsidRPr="0055486A">
        <w:rPr>
          <w:rFonts w:ascii="Times New Roman" w:hAnsi="Times New Roman" w:cs="Times New Roman"/>
          <w:sz w:val="24"/>
          <w:szCs w:val="24"/>
        </w:rPr>
        <w:t xml:space="preserve">       </w:t>
      </w:r>
      <w:r w:rsidR="0055486A">
        <w:rPr>
          <w:rFonts w:ascii="Times New Roman" w:hAnsi="Times New Roman" w:cs="Times New Roman"/>
          <w:sz w:val="24"/>
          <w:szCs w:val="24"/>
        </w:rPr>
        <w:t xml:space="preserve">   </w:t>
      </w:r>
      <w:r w:rsidR="007A6627" w:rsidRPr="0055486A">
        <w:rPr>
          <w:rFonts w:ascii="Times New Roman" w:hAnsi="Times New Roman" w:cs="Times New Roman"/>
          <w:sz w:val="24"/>
          <w:szCs w:val="24"/>
        </w:rPr>
        <w:t xml:space="preserve">«___» </w:t>
      </w:r>
      <w:r w:rsidR="00D77DF7" w:rsidRPr="0055486A">
        <w:rPr>
          <w:rFonts w:ascii="Times New Roman" w:hAnsi="Times New Roman" w:cs="Times New Roman"/>
          <w:sz w:val="24"/>
          <w:szCs w:val="24"/>
        </w:rPr>
        <w:t>______</w:t>
      </w:r>
      <w:r w:rsidR="00251D77" w:rsidRPr="0055486A">
        <w:rPr>
          <w:rFonts w:ascii="Times New Roman" w:hAnsi="Times New Roman" w:cs="Times New Roman"/>
          <w:sz w:val="24"/>
          <w:szCs w:val="24"/>
        </w:rPr>
        <w:t>____</w:t>
      </w:r>
      <w:r w:rsidR="007A6627" w:rsidRPr="0055486A">
        <w:rPr>
          <w:rFonts w:ascii="Times New Roman" w:hAnsi="Times New Roman" w:cs="Times New Roman"/>
          <w:sz w:val="24"/>
          <w:szCs w:val="24"/>
        </w:rPr>
        <w:t xml:space="preserve"> 20</w:t>
      </w:r>
      <w:r w:rsidR="00B95E72" w:rsidRPr="0055486A">
        <w:rPr>
          <w:rFonts w:ascii="Times New Roman" w:hAnsi="Times New Roman" w:cs="Times New Roman"/>
          <w:sz w:val="24"/>
          <w:szCs w:val="24"/>
        </w:rPr>
        <w:t>11</w:t>
      </w:r>
      <w:r w:rsidR="007A6627" w:rsidRPr="0055486A">
        <w:rPr>
          <w:rFonts w:ascii="Times New Roman" w:hAnsi="Times New Roman" w:cs="Times New Roman"/>
          <w:sz w:val="24"/>
          <w:szCs w:val="24"/>
        </w:rPr>
        <w:t xml:space="preserve"> </w:t>
      </w:r>
      <w:r w:rsidRPr="0055486A">
        <w:rPr>
          <w:rFonts w:ascii="Times New Roman" w:hAnsi="Times New Roman" w:cs="Times New Roman"/>
          <w:sz w:val="24"/>
          <w:szCs w:val="24"/>
        </w:rPr>
        <w:t>г.</w:t>
      </w:r>
    </w:p>
    <w:p w:rsidR="00B0118B" w:rsidRPr="006A17D3" w:rsidRDefault="00B0118B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118B" w:rsidRPr="00524DB7" w:rsidRDefault="00181FCC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Граждан</w:t>
      </w:r>
      <w:r w:rsidR="00C10124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2C4912" w:rsidRPr="002C4912">
        <w:rPr>
          <w:rFonts w:ascii="Times New Roman" w:hAnsi="Times New Roman" w:cs="Times New Roman"/>
          <w:sz w:val="24"/>
          <w:szCs w:val="24"/>
        </w:rPr>
        <w:t xml:space="preserve"> 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__________________________</w:t>
      </w:r>
      <w:r w:rsidR="002C491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(паспорт серия 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_____</w:t>
      </w:r>
      <w:r w:rsidR="002C491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_________</w:t>
      </w:r>
      <w:r w:rsidR="002C491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FF39F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2C491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выдан</w:t>
      </w:r>
      <w:r w:rsidR="00FF39F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2C491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_________________________________________________________</w:t>
      </w:r>
      <w:r w:rsidR="002C491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когда выдан)</w:t>
      </w:r>
      <w:r w:rsidR="002C491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, адрес регистрации</w:t>
      </w:r>
      <w:r w:rsidR="002C6DDF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 w:rsidR="002C491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(индекс)</w:t>
      </w:r>
      <w:r w:rsidR="002C491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______________________________________</w:t>
      </w:r>
      <w:r w:rsidR="002C491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  <w:r w:rsidRPr="00CE340A">
        <w:rPr>
          <w:rFonts w:ascii="Times New Roman" w:hAnsi="Times New Roman" w:cs="Times New Roman"/>
          <w:sz w:val="24"/>
          <w:szCs w:val="24"/>
          <w:highlight w:val="yellow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118B" w:rsidRPr="006A17D3">
        <w:rPr>
          <w:rFonts w:ascii="Times New Roman" w:hAnsi="Times New Roman" w:cs="Times New Roman"/>
          <w:sz w:val="24"/>
          <w:szCs w:val="24"/>
        </w:rPr>
        <w:t>именуем</w:t>
      </w:r>
      <w:r w:rsidR="00C10124">
        <w:rPr>
          <w:rFonts w:ascii="Times New Roman" w:hAnsi="Times New Roman" w:cs="Times New Roman"/>
          <w:sz w:val="24"/>
          <w:szCs w:val="24"/>
        </w:rPr>
        <w:t>ая</w:t>
      </w:r>
      <w:r w:rsidR="00B0118B" w:rsidRPr="006A17D3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7A6627" w:rsidRPr="006A17D3">
        <w:rPr>
          <w:rFonts w:ascii="Times New Roman" w:hAnsi="Times New Roman" w:cs="Times New Roman"/>
          <w:sz w:val="24"/>
          <w:szCs w:val="24"/>
        </w:rPr>
        <w:t>«</w:t>
      </w:r>
      <w:r w:rsidR="00B0118B" w:rsidRPr="006A17D3">
        <w:rPr>
          <w:rFonts w:ascii="Times New Roman" w:hAnsi="Times New Roman" w:cs="Times New Roman"/>
          <w:sz w:val="24"/>
          <w:szCs w:val="24"/>
        </w:rPr>
        <w:t>Цедент</w:t>
      </w:r>
      <w:r w:rsidR="007A6627" w:rsidRPr="006A17D3">
        <w:rPr>
          <w:rFonts w:ascii="Times New Roman" w:hAnsi="Times New Roman" w:cs="Times New Roman"/>
          <w:sz w:val="24"/>
          <w:szCs w:val="24"/>
        </w:rPr>
        <w:t>»</w:t>
      </w:r>
      <w:r w:rsidR="00B0118B" w:rsidRPr="006A17D3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7A6627" w:rsidRPr="006A17D3">
        <w:rPr>
          <w:rFonts w:ascii="Times New Roman" w:hAnsi="Times New Roman" w:cs="Times New Roman"/>
          <w:sz w:val="24"/>
          <w:szCs w:val="24"/>
        </w:rPr>
        <w:t xml:space="preserve"> </w:t>
      </w:r>
      <w:r w:rsidR="009321E3">
        <w:rPr>
          <w:rFonts w:ascii="Times New Roman" w:hAnsi="Times New Roman" w:cs="Times New Roman"/>
          <w:sz w:val="24"/>
          <w:szCs w:val="24"/>
        </w:rPr>
        <w:t>Открытое акционерное общество «</w:t>
      </w:r>
      <w:r>
        <w:rPr>
          <w:rFonts w:ascii="Times New Roman" w:hAnsi="Times New Roman" w:cs="Times New Roman"/>
          <w:sz w:val="24"/>
          <w:szCs w:val="24"/>
        </w:rPr>
        <w:t>Инвестиции в развитие технологий</w:t>
      </w:r>
      <w:r w:rsidR="009321E3">
        <w:rPr>
          <w:rFonts w:ascii="Times New Roman" w:hAnsi="Times New Roman" w:cs="Times New Roman"/>
          <w:sz w:val="24"/>
          <w:szCs w:val="24"/>
        </w:rPr>
        <w:t>»</w:t>
      </w:r>
      <w:r w:rsidR="007A6627" w:rsidRPr="006A17D3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9321E3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О.О.</w:t>
      </w:r>
      <w:r w:rsidR="007A6627" w:rsidRPr="006A17D3">
        <w:rPr>
          <w:rFonts w:ascii="Times New Roman" w:hAnsi="Times New Roman" w:cs="Times New Roman"/>
          <w:sz w:val="24"/>
          <w:szCs w:val="24"/>
        </w:rPr>
        <w:t xml:space="preserve">, действующего на </w:t>
      </w:r>
      <w:r w:rsidR="007A6627" w:rsidRPr="00524DB7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9321E3" w:rsidRPr="00524DB7">
        <w:rPr>
          <w:rFonts w:ascii="Times New Roman" w:hAnsi="Times New Roman" w:cs="Times New Roman"/>
          <w:sz w:val="24"/>
          <w:szCs w:val="24"/>
        </w:rPr>
        <w:t>Устава</w:t>
      </w:r>
      <w:r w:rsidR="00513980" w:rsidRPr="00524DB7">
        <w:rPr>
          <w:rFonts w:ascii="Times New Roman" w:hAnsi="Times New Roman" w:cs="Times New Roman"/>
          <w:sz w:val="24"/>
          <w:szCs w:val="24"/>
        </w:rPr>
        <w:t xml:space="preserve">, </w:t>
      </w:r>
      <w:r w:rsidR="00B0118B" w:rsidRPr="00524DB7">
        <w:rPr>
          <w:rFonts w:ascii="Times New Roman" w:hAnsi="Times New Roman" w:cs="Times New Roman"/>
          <w:sz w:val="24"/>
          <w:szCs w:val="24"/>
        </w:rPr>
        <w:t>именуем</w:t>
      </w:r>
      <w:r w:rsidR="007A6627" w:rsidRPr="00524DB7">
        <w:rPr>
          <w:rFonts w:ascii="Times New Roman" w:hAnsi="Times New Roman" w:cs="Times New Roman"/>
          <w:sz w:val="24"/>
          <w:szCs w:val="24"/>
        </w:rPr>
        <w:t>ое в дальнейшем «</w:t>
      </w:r>
      <w:r w:rsidR="00B0118B" w:rsidRPr="00524DB7">
        <w:rPr>
          <w:rFonts w:ascii="Times New Roman" w:hAnsi="Times New Roman" w:cs="Times New Roman"/>
          <w:sz w:val="24"/>
          <w:szCs w:val="24"/>
        </w:rPr>
        <w:t>Цессионарий</w:t>
      </w:r>
      <w:r w:rsidR="007A6627" w:rsidRPr="00524DB7">
        <w:rPr>
          <w:rFonts w:ascii="Times New Roman" w:hAnsi="Times New Roman" w:cs="Times New Roman"/>
          <w:sz w:val="24"/>
          <w:szCs w:val="24"/>
        </w:rPr>
        <w:t>»</w:t>
      </w:r>
      <w:r w:rsidR="00B0118B" w:rsidRPr="00524DB7">
        <w:rPr>
          <w:rFonts w:ascii="Times New Roman" w:hAnsi="Times New Roman" w:cs="Times New Roman"/>
          <w:sz w:val="24"/>
          <w:szCs w:val="24"/>
        </w:rPr>
        <w:t xml:space="preserve">, </w:t>
      </w:r>
      <w:r w:rsidR="00F23ADD" w:rsidRPr="00524DB7">
        <w:rPr>
          <w:rFonts w:ascii="Times New Roman" w:hAnsi="Times New Roman" w:cs="Times New Roman"/>
          <w:sz w:val="24"/>
          <w:szCs w:val="24"/>
        </w:rPr>
        <w:t>в рамках исполнения Распоряжения Правительства Москвы от 29.08.2005 г. № 1663-РП «О строительстве технопарка на территории Восточного административного округа города</w:t>
      </w:r>
      <w:proofErr w:type="gramEnd"/>
      <w:r w:rsidR="00F23ADD" w:rsidRPr="00524DB7">
        <w:rPr>
          <w:rFonts w:ascii="Times New Roman" w:hAnsi="Times New Roman" w:cs="Times New Roman"/>
          <w:sz w:val="24"/>
          <w:szCs w:val="24"/>
        </w:rPr>
        <w:t xml:space="preserve"> Москвы», </w:t>
      </w:r>
      <w:r w:rsidR="00B0118B" w:rsidRPr="00524DB7">
        <w:rPr>
          <w:rFonts w:ascii="Times New Roman" w:hAnsi="Times New Roman" w:cs="Times New Roman"/>
          <w:sz w:val="24"/>
          <w:szCs w:val="24"/>
        </w:rPr>
        <w:t>с другой стороны,</w:t>
      </w:r>
      <w:r w:rsidR="00251D77" w:rsidRPr="00524DB7">
        <w:rPr>
          <w:rFonts w:ascii="Times New Roman" w:hAnsi="Times New Roman" w:cs="Times New Roman"/>
          <w:sz w:val="24"/>
          <w:szCs w:val="24"/>
        </w:rPr>
        <w:t xml:space="preserve"> вместе именуемые «Стороны», </w:t>
      </w:r>
      <w:r w:rsidR="00B0118B" w:rsidRPr="00524DB7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 w:rsidR="00513980" w:rsidRPr="00524DB7">
        <w:rPr>
          <w:rFonts w:ascii="Times New Roman" w:hAnsi="Times New Roman" w:cs="Times New Roman"/>
          <w:sz w:val="24"/>
          <w:szCs w:val="24"/>
        </w:rPr>
        <w:t>Д</w:t>
      </w:r>
      <w:r w:rsidR="00B0118B" w:rsidRPr="00524DB7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DB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81FCC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DB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24DB7">
        <w:rPr>
          <w:rFonts w:ascii="Times New Roman" w:hAnsi="Times New Roman" w:cs="Times New Roman"/>
          <w:sz w:val="24"/>
          <w:szCs w:val="24"/>
        </w:rPr>
        <w:t>Цедент уступает, а Цессионарий принимает в полном объеме право требовани</w:t>
      </w:r>
      <w:r w:rsidR="00513980" w:rsidRPr="00524DB7">
        <w:rPr>
          <w:rFonts w:ascii="Times New Roman" w:hAnsi="Times New Roman" w:cs="Times New Roman"/>
          <w:sz w:val="24"/>
          <w:szCs w:val="24"/>
        </w:rPr>
        <w:t xml:space="preserve">я к </w:t>
      </w:r>
      <w:r w:rsidR="00181FCC" w:rsidRPr="00524DB7">
        <w:rPr>
          <w:rFonts w:ascii="Times New Roman" w:hAnsi="Times New Roman" w:cs="Times New Roman"/>
          <w:sz w:val="24"/>
          <w:szCs w:val="24"/>
        </w:rPr>
        <w:t xml:space="preserve">Обществу с ограниченной ответственностью </w:t>
      </w:r>
      <w:r w:rsidR="008772D1" w:rsidRPr="00CE340A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181FCC" w:rsidRPr="00CE340A">
        <w:rPr>
          <w:rFonts w:ascii="Times New Roman" w:hAnsi="Times New Roman" w:cs="Times New Roman"/>
          <w:sz w:val="24"/>
          <w:szCs w:val="24"/>
          <w:highlight w:val="yellow"/>
          <w:u w:val="single"/>
        </w:rPr>
        <w:t>«Фирма «ВАРРАНТ»</w:t>
      </w:r>
      <w:r w:rsidR="008772D1" w:rsidRPr="00CE340A">
        <w:rPr>
          <w:rFonts w:ascii="Times New Roman" w:hAnsi="Times New Roman" w:cs="Times New Roman"/>
          <w:sz w:val="24"/>
          <w:szCs w:val="24"/>
          <w:highlight w:val="yellow"/>
          <w:u w:val="single"/>
        </w:rPr>
        <w:t>/«Фирма «МЕРГЕР»)</w:t>
      </w:r>
      <w:r w:rsidR="008772D1">
        <w:rPr>
          <w:rFonts w:ascii="Times New Roman" w:hAnsi="Times New Roman" w:cs="Times New Roman"/>
          <w:sz w:val="24"/>
          <w:szCs w:val="24"/>
        </w:rPr>
        <w:t xml:space="preserve"> </w:t>
      </w:r>
      <w:r w:rsidR="00CC29D6" w:rsidRPr="00524DB7">
        <w:rPr>
          <w:rFonts w:ascii="Times New Roman" w:hAnsi="Times New Roman" w:cs="Times New Roman"/>
          <w:sz w:val="24"/>
          <w:szCs w:val="24"/>
        </w:rPr>
        <w:t>(далее – «Должник»)</w:t>
      </w:r>
      <w:r w:rsidR="00370D04" w:rsidRPr="00524DB7">
        <w:rPr>
          <w:rFonts w:ascii="Times New Roman" w:hAnsi="Times New Roman" w:cs="Times New Roman"/>
          <w:sz w:val="24"/>
          <w:szCs w:val="24"/>
        </w:rPr>
        <w:t xml:space="preserve"> </w:t>
      </w:r>
      <w:r w:rsidR="00D77DF7" w:rsidRPr="00524DB7">
        <w:rPr>
          <w:rFonts w:ascii="Times New Roman" w:hAnsi="Times New Roman" w:cs="Times New Roman"/>
          <w:sz w:val="24"/>
          <w:szCs w:val="24"/>
        </w:rPr>
        <w:t xml:space="preserve"> </w:t>
      </w:r>
      <w:r w:rsidR="00AE11A4" w:rsidRPr="00524DB7">
        <w:rPr>
          <w:rFonts w:ascii="Times New Roman" w:hAnsi="Times New Roman" w:cs="Times New Roman"/>
          <w:sz w:val="24"/>
          <w:szCs w:val="24"/>
        </w:rPr>
        <w:t xml:space="preserve">по </w:t>
      </w:r>
      <w:r w:rsidR="00181FCC" w:rsidRPr="00524DB7">
        <w:rPr>
          <w:rFonts w:ascii="Times New Roman" w:hAnsi="Times New Roman" w:cs="Times New Roman"/>
          <w:sz w:val="24"/>
          <w:szCs w:val="24"/>
        </w:rPr>
        <w:t>передаче прав на оформление в собственность недвижимого имущества (гаражного бокса), предусмотренного заключенным между Должником и Цедентом договором</w:t>
      </w:r>
      <w:r w:rsidR="002F67CF" w:rsidRPr="00524DB7">
        <w:rPr>
          <w:rFonts w:ascii="Times New Roman" w:hAnsi="Times New Roman" w:cs="Times New Roman"/>
          <w:sz w:val="24"/>
          <w:szCs w:val="24"/>
        </w:rPr>
        <w:t xml:space="preserve"> о</w:t>
      </w:r>
      <w:r w:rsidR="00181FCC" w:rsidRPr="00524DB7">
        <w:rPr>
          <w:rFonts w:ascii="Times New Roman" w:hAnsi="Times New Roman" w:cs="Times New Roman"/>
          <w:sz w:val="24"/>
          <w:szCs w:val="24"/>
        </w:rPr>
        <w:t xml:space="preserve"> </w:t>
      </w:r>
      <w:r w:rsidR="00927E53" w:rsidRPr="00524DB7">
        <w:rPr>
          <w:rFonts w:ascii="Times New Roman" w:hAnsi="Times New Roman" w:cs="Times New Roman"/>
          <w:sz w:val="24"/>
          <w:szCs w:val="24"/>
        </w:rPr>
        <w:t>долево</w:t>
      </w:r>
      <w:r w:rsidR="002F67CF" w:rsidRPr="00524DB7">
        <w:rPr>
          <w:rFonts w:ascii="Times New Roman" w:hAnsi="Times New Roman" w:cs="Times New Roman"/>
          <w:sz w:val="24"/>
          <w:szCs w:val="24"/>
        </w:rPr>
        <w:t>м у</w:t>
      </w:r>
      <w:r w:rsidR="00181FCC" w:rsidRPr="00524DB7">
        <w:rPr>
          <w:rFonts w:ascii="Times New Roman" w:hAnsi="Times New Roman" w:cs="Times New Roman"/>
          <w:sz w:val="24"/>
          <w:szCs w:val="24"/>
        </w:rPr>
        <w:t>части</w:t>
      </w:r>
      <w:r w:rsidR="002F67CF" w:rsidRPr="00524DB7">
        <w:rPr>
          <w:rFonts w:ascii="Times New Roman" w:hAnsi="Times New Roman" w:cs="Times New Roman"/>
          <w:sz w:val="24"/>
          <w:szCs w:val="24"/>
        </w:rPr>
        <w:t>и</w:t>
      </w:r>
      <w:r w:rsidR="00181FCC" w:rsidRPr="00524DB7">
        <w:rPr>
          <w:rFonts w:ascii="Times New Roman" w:hAnsi="Times New Roman" w:cs="Times New Roman"/>
          <w:sz w:val="24"/>
          <w:szCs w:val="24"/>
        </w:rPr>
        <w:t xml:space="preserve"> в строительстве многоэтажного гаража </w:t>
      </w:r>
      <w:r w:rsidR="00181FCC" w:rsidRPr="00CE340A">
        <w:rPr>
          <w:rFonts w:ascii="Times New Roman" w:hAnsi="Times New Roman" w:cs="Times New Roman"/>
          <w:sz w:val="24"/>
          <w:szCs w:val="24"/>
          <w:highlight w:val="yellow"/>
        </w:rPr>
        <w:t>№</w:t>
      </w:r>
      <w:r w:rsidR="00F6421F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772D1" w:rsidRPr="00CE340A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_______)</w:t>
      </w:r>
      <w:r w:rsidR="00181FCC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от </w:t>
      </w:r>
      <w:r w:rsidR="009674E6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(_________________)</w:t>
      </w:r>
      <w:r w:rsidR="00AE11A4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AE11A4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27E53" w:rsidRPr="00CE340A">
        <w:rPr>
          <w:rFonts w:ascii="Times New Roman" w:hAnsi="Times New Roman" w:cs="Times New Roman"/>
          <w:sz w:val="24"/>
          <w:szCs w:val="24"/>
          <w:highlight w:val="yellow"/>
        </w:rPr>
        <w:t>(далее – «Договор долевого участия»)</w:t>
      </w:r>
      <w:r w:rsidR="002136F6" w:rsidRPr="00CE340A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gramEnd"/>
    </w:p>
    <w:p w:rsidR="00F23ADD" w:rsidRPr="00524DB7" w:rsidRDefault="00AE11A4" w:rsidP="00F23ADD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На момент заключения настоящего Договора </w:t>
      </w:r>
      <w:r w:rsidR="00927E53" w:rsidRPr="00CE340A">
        <w:rPr>
          <w:rFonts w:ascii="Times New Roman" w:hAnsi="Times New Roman" w:cs="Times New Roman"/>
          <w:sz w:val="24"/>
          <w:szCs w:val="24"/>
          <w:highlight w:val="yellow"/>
        </w:rPr>
        <w:t>Цедент произвел оплату по Дого</w:t>
      </w:r>
      <w:r w:rsidR="008772D1" w:rsidRPr="00CE340A">
        <w:rPr>
          <w:rFonts w:ascii="Times New Roman" w:hAnsi="Times New Roman" w:cs="Times New Roman"/>
          <w:sz w:val="24"/>
          <w:szCs w:val="24"/>
          <w:highlight w:val="yellow"/>
        </w:rPr>
        <w:t>вору долевого участия в размере (</w:t>
      </w:r>
      <w:proofErr w:type="spellStart"/>
      <w:r w:rsidR="008772D1" w:rsidRPr="00CE340A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сумму</w:t>
      </w:r>
      <w:proofErr w:type="spellEnd"/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указать цифрами и прописью</w:t>
      </w:r>
      <w:r w:rsidR="008772D1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27E53" w:rsidRPr="00CE340A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="00F6421F" w:rsidRPr="00CE340A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927E53" w:rsidRPr="00CE340A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F6421F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927E53" w:rsidRPr="00CE340A">
        <w:rPr>
          <w:rFonts w:ascii="Times New Roman" w:hAnsi="Times New Roman" w:cs="Times New Roman"/>
          <w:sz w:val="24"/>
          <w:szCs w:val="24"/>
          <w:highlight w:val="yellow"/>
        </w:rPr>
        <w:t>(________________</w:t>
      </w:r>
      <w:r w:rsidR="00F6421F" w:rsidRPr="00CE340A">
        <w:rPr>
          <w:rFonts w:ascii="Times New Roman" w:hAnsi="Times New Roman" w:cs="Times New Roman"/>
          <w:sz w:val="24"/>
          <w:szCs w:val="24"/>
          <w:highlight w:val="yellow"/>
        </w:rPr>
        <w:t>__________________________</w:t>
      </w:r>
      <w:r w:rsidR="00927E53" w:rsidRPr="00CE340A">
        <w:rPr>
          <w:rFonts w:ascii="Times New Roman" w:hAnsi="Times New Roman" w:cs="Times New Roman"/>
          <w:sz w:val="24"/>
          <w:szCs w:val="24"/>
          <w:highlight w:val="yellow"/>
        </w:rPr>
        <w:t>_) рублей</w:t>
      </w:r>
      <w:r w:rsidR="008772D1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__</w:t>
      </w:r>
      <w:r w:rsidR="008D093C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копеек,</w:t>
      </w:r>
      <w:r w:rsidR="00927E53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C149A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что подтверждается </w:t>
      </w:r>
      <w:r w:rsidR="00AE17F5" w:rsidRPr="00CE340A">
        <w:rPr>
          <w:rFonts w:ascii="Times New Roman" w:hAnsi="Times New Roman" w:cs="Times New Roman"/>
          <w:sz w:val="24"/>
          <w:szCs w:val="24"/>
          <w:highlight w:val="yellow"/>
        </w:rPr>
        <w:t>квитанцией об оплате денежных средств по Договору долевого участия.</w:t>
      </w:r>
      <w:proofErr w:type="gramEnd"/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DB7">
        <w:rPr>
          <w:rFonts w:ascii="Times New Roman" w:hAnsi="Times New Roman" w:cs="Times New Roman"/>
          <w:b/>
          <w:sz w:val="24"/>
          <w:szCs w:val="24"/>
        </w:rPr>
        <w:t>2. ОПЛАТА ПО ДОГОВОРУ</w:t>
      </w:r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DB7">
        <w:rPr>
          <w:rFonts w:ascii="Times New Roman" w:hAnsi="Times New Roman" w:cs="Times New Roman"/>
          <w:sz w:val="24"/>
          <w:szCs w:val="24"/>
        </w:rPr>
        <w:t xml:space="preserve">2.1. Уступка права (требования) Цедента к Должнику, осуществляемая по настоящему </w:t>
      </w:r>
      <w:r w:rsidR="00B61C91">
        <w:rPr>
          <w:rFonts w:ascii="Times New Roman" w:hAnsi="Times New Roman" w:cs="Times New Roman"/>
          <w:sz w:val="24"/>
          <w:szCs w:val="24"/>
        </w:rPr>
        <w:t>Д</w:t>
      </w:r>
      <w:r w:rsidRPr="00524DB7">
        <w:rPr>
          <w:rFonts w:ascii="Times New Roman" w:hAnsi="Times New Roman" w:cs="Times New Roman"/>
          <w:sz w:val="24"/>
          <w:szCs w:val="24"/>
        </w:rPr>
        <w:t>оговору, является возмездной.</w:t>
      </w:r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DB7">
        <w:rPr>
          <w:rFonts w:ascii="Times New Roman" w:hAnsi="Times New Roman" w:cs="Times New Roman"/>
          <w:sz w:val="24"/>
          <w:szCs w:val="24"/>
        </w:rPr>
        <w:t xml:space="preserve">2.2. В качестве оплаты за уступаемое право </w:t>
      </w:r>
      <w:r w:rsidR="00A67B6F" w:rsidRPr="00524DB7">
        <w:rPr>
          <w:rFonts w:ascii="Times New Roman" w:hAnsi="Times New Roman" w:cs="Times New Roman"/>
          <w:sz w:val="24"/>
          <w:szCs w:val="24"/>
        </w:rPr>
        <w:t>требования</w:t>
      </w:r>
      <w:r w:rsidRPr="00524DB7">
        <w:rPr>
          <w:rFonts w:ascii="Times New Roman" w:hAnsi="Times New Roman" w:cs="Times New Roman"/>
          <w:sz w:val="24"/>
          <w:szCs w:val="24"/>
        </w:rPr>
        <w:t xml:space="preserve"> Цедента к Должнику </w:t>
      </w:r>
      <w:r w:rsidR="000C149A" w:rsidRPr="00524DB7">
        <w:rPr>
          <w:rFonts w:ascii="Times New Roman" w:hAnsi="Times New Roman" w:cs="Times New Roman"/>
          <w:sz w:val="24"/>
          <w:szCs w:val="24"/>
        </w:rPr>
        <w:t xml:space="preserve"> </w:t>
      </w:r>
      <w:r w:rsidRPr="00524DB7">
        <w:rPr>
          <w:rFonts w:ascii="Times New Roman" w:hAnsi="Times New Roman" w:cs="Times New Roman"/>
          <w:sz w:val="24"/>
          <w:szCs w:val="24"/>
        </w:rPr>
        <w:t xml:space="preserve">Цессионарий обязуется выплатить Цеденту денежные средства в размере </w:t>
      </w:r>
      <w:r w:rsidR="008772D1" w:rsidRPr="00CE340A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ПЛОЩАДЬ БОКСА*51691руб, сумму указать цифрами и прописью</w:t>
      </w:r>
      <w:r w:rsidR="008279CE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) </w:t>
      </w:r>
      <w:r w:rsidR="008279CE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рублей </w:t>
      </w:r>
      <w:r w:rsidR="00FF39F2" w:rsidRPr="00CE340A">
        <w:rPr>
          <w:rFonts w:ascii="Times New Roman" w:hAnsi="Times New Roman" w:cs="Times New Roman"/>
          <w:sz w:val="24"/>
          <w:szCs w:val="24"/>
          <w:highlight w:val="yellow"/>
        </w:rPr>
        <w:t>00 копеек</w:t>
      </w:r>
      <w:r w:rsidR="00FA4981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(далее по тексту – Цена Договора)</w:t>
      </w:r>
      <w:r w:rsidR="0055486A" w:rsidRPr="00CE340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944828" w:rsidRPr="00524DB7">
        <w:rPr>
          <w:rFonts w:ascii="Times New Roman" w:hAnsi="Times New Roman" w:cs="Times New Roman"/>
          <w:sz w:val="24"/>
          <w:szCs w:val="24"/>
        </w:rPr>
        <w:t xml:space="preserve"> </w:t>
      </w:r>
      <w:r w:rsidR="007972DC" w:rsidRPr="00524DB7">
        <w:rPr>
          <w:rFonts w:ascii="Times New Roman" w:hAnsi="Times New Roman" w:cs="Times New Roman"/>
          <w:sz w:val="24"/>
          <w:szCs w:val="24"/>
        </w:rPr>
        <w:t xml:space="preserve">Указанная в настоящем пункте </w:t>
      </w:r>
      <w:r w:rsidR="00FA4981" w:rsidRPr="00524DB7">
        <w:rPr>
          <w:rFonts w:ascii="Times New Roman" w:hAnsi="Times New Roman" w:cs="Times New Roman"/>
          <w:sz w:val="24"/>
          <w:szCs w:val="24"/>
        </w:rPr>
        <w:t>Цена договора</w:t>
      </w:r>
      <w:r w:rsidR="007972DC" w:rsidRPr="00524DB7">
        <w:rPr>
          <w:rFonts w:ascii="Times New Roman" w:hAnsi="Times New Roman" w:cs="Times New Roman"/>
          <w:sz w:val="24"/>
          <w:szCs w:val="24"/>
        </w:rPr>
        <w:t xml:space="preserve"> является окончательной, согласованной Сторонами.</w:t>
      </w:r>
    </w:p>
    <w:p w:rsidR="00FE7474" w:rsidRPr="00626EDE" w:rsidRDefault="00B0118B" w:rsidP="00AE17F5">
      <w:pPr>
        <w:pStyle w:val="ConsPlusNormal"/>
        <w:widowControl/>
        <w:tabs>
          <w:tab w:val="left" w:pos="-1134"/>
        </w:tabs>
        <w:ind w:firstLine="567"/>
        <w:jc w:val="both"/>
      </w:pPr>
      <w:r w:rsidRPr="00524DB7">
        <w:rPr>
          <w:rFonts w:ascii="Times New Roman" w:hAnsi="Times New Roman" w:cs="Times New Roman"/>
          <w:sz w:val="24"/>
          <w:szCs w:val="24"/>
        </w:rPr>
        <w:t xml:space="preserve">2.3. </w:t>
      </w:r>
      <w:r w:rsidR="00FA4981" w:rsidRPr="00524DB7">
        <w:rPr>
          <w:rFonts w:ascii="Times New Roman" w:hAnsi="Times New Roman" w:cs="Times New Roman"/>
          <w:sz w:val="24"/>
          <w:szCs w:val="24"/>
        </w:rPr>
        <w:t>Цена договора уплачивается</w:t>
      </w:r>
      <w:r w:rsidRPr="00524DB7">
        <w:rPr>
          <w:rFonts w:ascii="Times New Roman" w:hAnsi="Times New Roman" w:cs="Times New Roman"/>
          <w:sz w:val="24"/>
          <w:szCs w:val="24"/>
        </w:rPr>
        <w:t xml:space="preserve"> Це</w:t>
      </w:r>
      <w:r w:rsidR="007A6627" w:rsidRPr="00524DB7">
        <w:rPr>
          <w:rFonts w:ascii="Times New Roman" w:hAnsi="Times New Roman" w:cs="Times New Roman"/>
          <w:sz w:val="24"/>
          <w:szCs w:val="24"/>
        </w:rPr>
        <w:t xml:space="preserve">ссионарием </w:t>
      </w:r>
      <w:r w:rsidR="003A1F75" w:rsidRPr="00524DB7">
        <w:rPr>
          <w:rFonts w:ascii="Times New Roman" w:hAnsi="Times New Roman" w:cs="Times New Roman"/>
          <w:sz w:val="24"/>
          <w:szCs w:val="24"/>
        </w:rPr>
        <w:t>на счет</w:t>
      </w:r>
      <w:r w:rsidR="007D525F" w:rsidRPr="00524DB7">
        <w:rPr>
          <w:rFonts w:ascii="Times New Roman" w:hAnsi="Times New Roman" w:cs="Times New Roman"/>
          <w:sz w:val="24"/>
          <w:szCs w:val="24"/>
        </w:rPr>
        <w:t xml:space="preserve"> </w:t>
      </w:r>
      <w:r w:rsidR="009B11BF" w:rsidRPr="00524DB7">
        <w:rPr>
          <w:rFonts w:ascii="Times New Roman" w:hAnsi="Times New Roman" w:cs="Times New Roman"/>
          <w:sz w:val="24"/>
          <w:szCs w:val="24"/>
        </w:rPr>
        <w:t>Цедента</w:t>
      </w:r>
      <w:r w:rsidR="003A1F75" w:rsidRPr="00524DB7">
        <w:rPr>
          <w:rFonts w:ascii="Times New Roman" w:hAnsi="Times New Roman" w:cs="Times New Roman"/>
          <w:sz w:val="24"/>
          <w:szCs w:val="24"/>
        </w:rPr>
        <w:t>, указанный в настоящем Договоре</w:t>
      </w:r>
      <w:r w:rsidR="009B11BF" w:rsidRPr="00524DB7">
        <w:rPr>
          <w:rFonts w:ascii="Times New Roman" w:hAnsi="Times New Roman" w:cs="Times New Roman"/>
          <w:sz w:val="24"/>
          <w:szCs w:val="24"/>
        </w:rPr>
        <w:t>,</w:t>
      </w:r>
      <w:r w:rsidR="006876CC" w:rsidRPr="00524DB7">
        <w:rPr>
          <w:rFonts w:ascii="Times New Roman" w:hAnsi="Times New Roman" w:cs="Times New Roman"/>
          <w:sz w:val="24"/>
          <w:szCs w:val="24"/>
        </w:rPr>
        <w:t xml:space="preserve"> в срок не позднее </w:t>
      </w:r>
      <w:r w:rsidR="00944828" w:rsidRPr="00524DB7">
        <w:rPr>
          <w:rFonts w:ascii="Times New Roman" w:hAnsi="Times New Roman" w:cs="Times New Roman"/>
          <w:sz w:val="24"/>
          <w:szCs w:val="24"/>
        </w:rPr>
        <w:t>15 (Пятнадцати)</w:t>
      </w:r>
      <w:r w:rsidR="006876CC" w:rsidRPr="00524DB7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r w:rsidR="00FA4981" w:rsidRPr="00524DB7">
        <w:rPr>
          <w:rFonts w:ascii="Times New Roman" w:hAnsi="Times New Roman" w:cs="Times New Roman"/>
          <w:sz w:val="24"/>
          <w:szCs w:val="24"/>
        </w:rPr>
        <w:t>с момента подписания Акта приема-передачи документов (п. 3.1., 3.2. настоящего Договора)</w:t>
      </w:r>
      <w:r w:rsidR="00FE7474" w:rsidRPr="00524DB7">
        <w:t>.</w:t>
      </w:r>
      <w:r w:rsidR="00F150D7" w:rsidRPr="00524DB7">
        <w:t xml:space="preserve"> </w:t>
      </w:r>
    </w:p>
    <w:p w:rsidR="006714CF" w:rsidRPr="00524DB7" w:rsidRDefault="006714CF" w:rsidP="006714CF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DB7">
        <w:rPr>
          <w:rFonts w:ascii="Times New Roman" w:hAnsi="Times New Roman" w:cs="Times New Roman"/>
          <w:sz w:val="24"/>
          <w:szCs w:val="24"/>
        </w:rPr>
        <w:t>2.4. Исчисление и уплату НДФЛ с суммы дохода по данн</w:t>
      </w:r>
      <w:r w:rsidR="00316226" w:rsidRPr="00524DB7">
        <w:rPr>
          <w:rFonts w:ascii="Times New Roman" w:hAnsi="Times New Roman" w:cs="Times New Roman"/>
          <w:sz w:val="24"/>
          <w:szCs w:val="24"/>
        </w:rPr>
        <w:t xml:space="preserve">ому Договору на основании </w:t>
      </w:r>
      <w:r w:rsidR="002E038E">
        <w:rPr>
          <w:rFonts w:ascii="Times New Roman" w:hAnsi="Times New Roman" w:cs="Times New Roman"/>
          <w:sz w:val="24"/>
          <w:szCs w:val="24"/>
        </w:rPr>
        <w:t xml:space="preserve">п.п.4 </w:t>
      </w:r>
      <w:r w:rsidRPr="00524DB7">
        <w:rPr>
          <w:rFonts w:ascii="Times New Roman" w:hAnsi="Times New Roman" w:cs="Times New Roman"/>
          <w:sz w:val="24"/>
          <w:szCs w:val="24"/>
        </w:rPr>
        <w:t>п.1 ст. 228 НК РФ производит Це</w:t>
      </w:r>
      <w:r w:rsidR="00127188">
        <w:rPr>
          <w:rFonts w:ascii="Times New Roman" w:hAnsi="Times New Roman" w:cs="Times New Roman"/>
          <w:sz w:val="24"/>
          <w:szCs w:val="24"/>
        </w:rPr>
        <w:t>дент</w:t>
      </w:r>
      <w:r w:rsidR="00514D0E" w:rsidRPr="00524DB7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Pr="00524DB7">
        <w:rPr>
          <w:rFonts w:ascii="Times New Roman" w:hAnsi="Times New Roman" w:cs="Times New Roman"/>
          <w:sz w:val="24"/>
          <w:szCs w:val="24"/>
        </w:rPr>
        <w:t>.</w:t>
      </w:r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DB7">
        <w:rPr>
          <w:rFonts w:ascii="Times New Roman" w:hAnsi="Times New Roman" w:cs="Times New Roman"/>
          <w:b/>
          <w:sz w:val="24"/>
          <w:szCs w:val="24"/>
        </w:rPr>
        <w:t>3. ПЕРЕДАЧА ПРАВ ТРЕБОВАНИ</w:t>
      </w:r>
      <w:r w:rsidR="00824678" w:rsidRPr="00524DB7">
        <w:rPr>
          <w:rFonts w:ascii="Times New Roman" w:hAnsi="Times New Roman" w:cs="Times New Roman"/>
          <w:b/>
          <w:sz w:val="24"/>
          <w:szCs w:val="24"/>
        </w:rPr>
        <w:t>Й</w:t>
      </w:r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DB7">
        <w:rPr>
          <w:rFonts w:ascii="Times New Roman" w:hAnsi="Times New Roman" w:cs="Times New Roman"/>
          <w:sz w:val="24"/>
          <w:szCs w:val="24"/>
        </w:rPr>
        <w:t xml:space="preserve">3.1. </w:t>
      </w:r>
      <w:r w:rsidR="000660B6" w:rsidRPr="00524DB7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FA4981" w:rsidRPr="00524DB7">
        <w:rPr>
          <w:rFonts w:ascii="Times New Roman" w:hAnsi="Times New Roman" w:cs="Times New Roman"/>
          <w:sz w:val="24"/>
          <w:szCs w:val="24"/>
        </w:rPr>
        <w:t xml:space="preserve">5 </w:t>
      </w:r>
      <w:r w:rsidR="00EB0501" w:rsidRPr="00524DB7">
        <w:rPr>
          <w:rFonts w:ascii="Times New Roman" w:hAnsi="Times New Roman" w:cs="Times New Roman"/>
          <w:sz w:val="24"/>
          <w:szCs w:val="24"/>
        </w:rPr>
        <w:t>(</w:t>
      </w:r>
      <w:r w:rsidR="00FA4981" w:rsidRPr="00524DB7">
        <w:rPr>
          <w:rFonts w:ascii="Times New Roman" w:hAnsi="Times New Roman" w:cs="Times New Roman"/>
          <w:sz w:val="24"/>
          <w:szCs w:val="24"/>
        </w:rPr>
        <w:t xml:space="preserve">Пяти) рабочих дней </w:t>
      </w:r>
      <w:proofErr w:type="gramStart"/>
      <w:r w:rsidR="00FA4981" w:rsidRPr="00524DB7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FA4981" w:rsidRPr="00524DB7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Pr="00524DB7">
        <w:rPr>
          <w:rFonts w:ascii="Times New Roman" w:hAnsi="Times New Roman" w:cs="Times New Roman"/>
          <w:sz w:val="24"/>
          <w:szCs w:val="24"/>
        </w:rPr>
        <w:t xml:space="preserve"> Цедент обязан передать Цессионарию по акту приема-передачи </w:t>
      </w:r>
      <w:r w:rsidR="002F67CF" w:rsidRPr="00524DB7">
        <w:rPr>
          <w:rFonts w:ascii="Times New Roman" w:hAnsi="Times New Roman" w:cs="Times New Roman"/>
          <w:sz w:val="24"/>
          <w:szCs w:val="24"/>
        </w:rPr>
        <w:t xml:space="preserve">оригиналы </w:t>
      </w:r>
      <w:r w:rsidRPr="00524DB7">
        <w:rPr>
          <w:rFonts w:ascii="Times New Roman" w:hAnsi="Times New Roman" w:cs="Times New Roman"/>
          <w:sz w:val="24"/>
          <w:szCs w:val="24"/>
        </w:rPr>
        <w:t>все</w:t>
      </w:r>
      <w:r w:rsidR="002F67CF" w:rsidRPr="00524DB7">
        <w:rPr>
          <w:rFonts w:ascii="Times New Roman" w:hAnsi="Times New Roman" w:cs="Times New Roman"/>
          <w:sz w:val="24"/>
          <w:szCs w:val="24"/>
        </w:rPr>
        <w:t>х имеющихся у него документов</w:t>
      </w:r>
      <w:r w:rsidRPr="00524DB7">
        <w:rPr>
          <w:rFonts w:ascii="Times New Roman" w:hAnsi="Times New Roman" w:cs="Times New Roman"/>
          <w:sz w:val="24"/>
          <w:szCs w:val="24"/>
        </w:rPr>
        <w:t>, удостоверяющи</w:t>
      </w:r>
      <w:r w:rsidR="002F67CF" w:rsidRPr="00524DB7">
        <w:rPr>
          <w:rFonts w:ascii="Times New Roman" w:hAnsi="Times New Roman" w:cs="Times New Roman"/>
          <w:sz w:val="24"/>
          <w:szCs w:val="24"/>
        </w:rPr>
        <w:t>х</w:t>
      </w:r>
      <w:r w:rsidRPr="00524DB7">
        <w:rPr>
          <w:rFonts w:ascii="Times New Roman" w:hAnsi="Times New Roman" w:cs="Times New Roman"/>
          <w:sz w:val="24"/>
          <w:szCs w:val="24"/>
        </w:rPr>
        <w:t xml:space="preserve"> право требовани</w:t>
      </w:r>
      <w:r w:rsidR="004B2CDD" w:rsidRPr="00524DB7">
        <w:rPr>
          <w:rFonts w:ascii="Times New Roman" w:hAnsi="Times New Roman" w:cs="Times New Roman"/>
          <w:sz w:val="24"/>
          <w:szCs w:val="24"/>
        </w:rPr>
        <w:t>я</w:t>
      </w:r>
      <w:r w:rsidRPr="00524DB7">
        <w:rPr>
          <w:rFonts w:ascii="Times New Roman" w:hAnsi="Times New Roman" w:cs="Times New Roman"/>
          <w:sz w:val="24"/>
          <w:szCs w:val="24"/>
        </w:rPr>
        <w:t xml:space="preserve"> Цедента к Должнику, а именно:</w:t>
      </w:r>
    </w:p>
    <w:p w:rsidR="002C4912" w:rsidRPr="00C10124" w:rsidRDefault="002F67CF" w:rsidP="002C4912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- Договор </w:t>
      </w:r>
      <w:r w:rsidR="00FF39F2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E340A"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FF39F2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долевом</w:t>
      </w:r>
      <w:r w:rsidR="00FF39F2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участии</w:t>
      </w:r>
      <w:r w:rsidR="00FF39F2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в</w:t>
      </w:r>
      <w:r w:rsidR="00FF39F2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строительстве</w:t>
      </w:r>
      <w:r w:rsidR="00FF39F2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многоэтажного</w:t>
      </w:r>
      <w:r w:rsidR="00FF39F2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гаража</w:t>
      </w:r>
      <w:r w:rsidR="00FF39F2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F39F2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№ 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_____</w:t>
      </w:r>
      <w:r w:rsidR="00FF39F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2C491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от 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__</w:t>
      </w:r>
      <w:r w:rsidR="00FF39F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________</w:t>
      </w:r>
      <w:r w:rsidR="00FF39F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______</w:t>
      </w:r>
      <w:proofErr w:type="gramStart"/>
      <w:r w:rsidR="002C491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г</w:t>
      </w:r>
      <w:proofErr w:type="spellEnd"/>
      <w:proofErr w:type="gramEnd"/>
      <w:r w:rsidR="002C491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.;</w:t>
      </w:r>
    </w:p>
    <w:p w:rsidR="002F67CF" w:rsidRPr="00524DB7" w:rsidRDefault="002F67CF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- Акт о передаче гаражного бокса </w:t>
      </w:r>
      <w:r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№ 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______</w:t>
      </w:r>
      <w:r w:rsidR="002C4912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от 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__</w:t>
      </w:r>
      <w:r w:rsidR="00785B08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_______</w:t>
      </w:r>
      <w:r w:rsidR="00785B08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="008772D1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______</w:t>
      </w:r>
      <w:proofErr w:type="gramStart"/>
      <w:r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г</w:t>
      </w:r>
      <w:proofErr w:type="spellEnd"/>
      <w:proofErr w:type="gramEnd"/>
      <w:r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785B08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</w:t>
      </w:r>
      <w:r w:rsidR="00CE340A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Указать № договора</w:t>
      </w:r>
      <w:r w:rsidR="00785B08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  <w:r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;</w:t>
      </w:r>
    </w:p>
    <w:p w:rsidR="002F67CF" w:rsidRPr="00524DB7" w:rsidRDefault="002F67CF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DB7">
        <w:rPr>
          <w:rFonts w:ascii="Times New Roman" w:hAnsi="Times New Roman" w:cs="Times New Roman"/>
          <w:sz w:val="24"/>
          <w:szCs w:val="24"/>
        </w:rPr>
        <w:t>- Квитанцию об оплате денежных средств по Договору долевого участия.</w:t>
      </w:r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DB7">
        <w:rPr>
          <w:rFonts w:ascii="Times New Roman" w:hAnsi="Times New Roman" w:cs="Times New Roman"/>
          <w:sz w:val="24"/>
          <w:szCs w:val="24"/>
        </w:rPr>
        <w:t>3.2. Акт приема-передачи документов сост</w:t>
      </w:r>
      <w:r w:rsidR="00460832" w:rsidRPr="00524DB7">
        <w:rPr>
          <w:rFonts w:ascii="Times New Roman" w:hAnsi="Times New Roman" w:cs="Times New Roman"/>
          <w:sz w:val="24"/>
          <w:szCs w:val="24"/>
        </w:rPr>
        <w:t>авляется и подписывается Цедентом</w:t>
      </w:r>
      <w:r w:rsidRPr="00524DB7">
        <w:rPr>
          <w:rFonts w:ascii="Times New Roman" w:hAnsi="Times New Roman" w:cs="Times New Roman"/>
          <w:sz w:val="24"/>
          <w:szCs w:val="24"/>
        </w:rPr>
        <w:t xml:space="preserve"> и </w:t>
      </w:r>
      <w:r w:rsidR="003056F8" w:rsidRPr="00524DB7">
        <w:rPr>
          <w:rFonts w:ascii="Times New Roman" w:hAnsi="Times New Roman" w:cs="Times New Roman"/>
          <w:sz w:val="24"/>
          <w:szCs w:val="24"/>
        </w:rPr>
        <w:t xml:space="preserve">полномочным представителем </w:t>
      </w:r>
      <w:r w:rsidRPr="00524DB7">
        <w:rPr>
          <w:rFonts w:ascii="Times New Roman" w:hAnsi="Times New Roman" w:cs="Times New Roman"/>
          <w:sz w:val="24"/>
          <w:szCs w:val="24"/>
        </w:rPr>
        <w:t xml:space="preserve">Цессионария и является </w:t>
      </w:r>
      <w:r w:rsidR="003056F8" w:rsidRPr="00524DB7">
        <w:rPr>
          <w:rFonts w:ascii="Times New Roman" w:hAnsi="Times New Roman" w:cs="Times New Roman"/>
          <w:sz w:val="24"/>
          <w:szCs w:val="24"/>
        </w:rPr>
        <w:t>неотъемлемой частью настоящего Д</w:t>
      </w:r>
      <w:r w:rsidRPr="00524DB7">
        <w:rPr>
          <w:rFonts w:ascii="Times New Roman" w:hAnsi="Times New Roman" w:cs="Times New Roman"/>
          <w:sz w:val="24"/>
          <w:szCs w:val="24"/>
        </w:rPr>
        <w:t>оговора.</w:t>
      </w:r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DB7">
        <w:rPr>
          <w:rFonts w:ascii="Times New Roman" w:hAnsi="Times New Roman" w:cs="Times New Roman"/>
          <w:sz w:val="24"/>
          <w:szCs w:val="24"/>
        </w:rPr>
        <w:t>3.</w:t>
      </w:r>
      <w:r w:rsidR="00367A92" w:rsidRPr="00524DB7">
        <w:rPr>
          <w:rFonts w:ascii="Times New Roman" w:hAnsi="Times New Roman" w:cs="Times New Roman"/>
          <w:sz w:val="24"/>
          <w:szCs w:val="24"/>
        </w:rPr>
        <w:t>3</w:t>
      </w:r>
      <w:r w:rsidRPr="00524DB7">
        <w:rPr>
          <w:rFonts w:ascii="Times New Roman" w:hAnsi="Times New Roman" w:cs="Times New Roman"/>
          <w:sz w:val="24"/>
          <w:szCs w:val="24"/>
        </w:rPr>
        <w:t xml:space="preserve">. С момента подписания акта приема-передачи, </w:t>
      </w:r>
      <w:r w:rsidR="003056F8" w:rsidRPr="00524DB7">
        <w:rPr>
          <w:rFonts w:ascii="Times New Roman" w:hAnsi="Times New Roman" w:cs="Times New Roman"/>
          <w:sz w:val="24"/>
          <w:szCs w:val="24"/>
        </w:rPr>
        <w:t>указанного в п. 3.2 настоящего Д</w:t>
      </w:r>
      <w:r w:rsidRPr="00524DB7">
        <w:rPr>
          <w:rFonts w:ascii="Times New Roman" w:hAnsi="Times New Roman" w:cs="Times New Roman"/>
          <w:sz w:val="24"/>
          <w:szCs w:val="24"/>
        </w:rPr>
        <w:t>оговора, обязанности Цедента п</w:t>
      </w:r>
      <w:r w:rsidR="003056F8" w:rsidRPr="00524DB7">
        <w:rPr>
          <w:rFonts w:ascii="Times New Roman" w:hAnsi="Times New Roman" w:cs="Times New Roman"/>
          <w:sz w:val="24"/>
          <w:szCs w:val="24"/>
        </w:rPr>
        <w:t>о настоящему Д</w:t>
      </w:r>
      <w:r w:rsidRPr="00524DB7">
        <w:rPr>
          <w:rFonts w:ascii="Times New Roman" w:hAnsi="Times New Roman" w:cs="Times New Roman"/>
          <w:sz w:val="24"/>
          <w:szCs w:val="24"/>
        </w:rPr>
        <w:t>оговору считаются исполненными.</w:t>
      </w:r>
    </w:p>
    <w:p w:rsidR="00FD5427" w:rsidRDefault="00FD5427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DB7">
        <w:rPr>
          <w:rFonts w:ascii="Times New Roman" w:hAnsi="Times New Roman" w:cs="Times New Roman"/>
          <w:sz w:val="24"/>
          <w:szCs w:val="24"/>
        </w:rPr>
        <w:lastRenderedPageBreak/>
        <w:t xml:space="preserve">3.4. </w:t>
      </w:r>
      <w:r w:rsidR="00EB0501" w:rsidRPr="00524DB7">
        <w:rPr>
          <w:rFonts w:ascii="Times New Roman" w:hAnsi="Times New Roman" w:cs="Times New Roman"/>
          <w:sz w:val="24"/>
          <w:szCs w:val="24"/>
        </w:rPr>
        <w:t>Переход</w:t>
      </w:r>
      <w:r w:rsidRPr="00524DB7">
        <w:rPr>
          <w:rFonts w:ascii="Times New Roman" w:hAnsi="Times New Roman" w:cs="Times New Roman"/>
          <w:sz w:val="24"/>
          <w:szCs w:val="24"/>
        </w:rPr>
        <w:t xml:space="preserve"> прав к Цессионарию по настоящему Договору </w:t>
      </w:r>
      <w:r w:rsidR="00EB0501" w:rsidRPr="00524DB7">
        <w:rPr>
          <w:rFonts w:ascii="Times New Roman" w:hAnsi="Times New Roman" w:cs="Times New Roman"/>
          <w:sz w:val="24"/>
          <w:szCs w:val="24"/>
        </w:rPr>
        <w:t>происходит</w:t>
      </w:r>
      <w:r w:rsidRPr="00524DB7">
        <w:rPr>
          <w:rFonts w:ascii="Times New Roman" w:hAnsi="Times New Roman" w:cs="Times New Roman"/>
          <w:sz w:val="24"/>
          <w:szCs w:val="24"/>
        </w:rPr>
        <w:t xml:space="preserve"> после исполнения обязательства Цессионария, предусмотренного </w:t>
      </w:r>
      <w:r w:rsidR="00E17792" w:rsidRPr="00524DB7">
        <w:rPr>
          <w:rFonts w:ascii="Times New Roman" w:hAnsi="Times New Roman" w:cs="Times New Roman"/>
          <w:sz w:val="24"/>
          <w:szCs w:val="24"/>
        </w:rPr>
        <w:t>п.2.3.</w:t>
      </w:r>
      <w:r w:rsidRPr="00524DB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DB7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DB7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св</w:t>
      </w:r>
      <w:r w:rsidR="003056F8" w:rsidRPr="00524DB7">
        <w:rPr>
          <w:rFonts w:ascii="Times New Roman" w:hAnsi="Times New Roman" w:cs="Times New Roman"/>
          <w:sz w:val="24"/>
          <w:szCs w:val="24"/>
        </w:rPr>
        <w:t>оих обязательств по настоящему Договору С</w:t>
      </w:r>
      <w:r w:rsidRPr="00524DB7">
        <w:rPr>
          <w:rFonts w:ascii="Times New Roman" w:hAnsi="Times New Roman" w:cs="Times New Roman"/>
          <w:sz w:val="24"/>
          <w:szCs w:val="24"/>
        </w:rPr>
        <w:t>тороны несут ответственность в соответствии с действующим законодательством</w:t>
      </w:r>
      <w:r w:rsidR="007F303D" w:rsidRPr="007F303D">
        <w:rPr>
          <w:rFonts w:ascii="Times New Roman" w:hAnsi="Times New Roman" w:cs="Times New Roman"/>
          <w:sz w:val="24"/>
          <w:szCs w:val="24"/>
        </w:rPr>
        <w:t xml:space="preserve"> </w:t>
      </w:r>
      <w:r w:rsidR="007F303D">
        <w:rPr>
          <w:rFonts w:ascii="Times New Roman" w:hAnsi="Times New Roman" w:cs="Times New Roman"/>
          <w:sz w:val="24"/>
          <w:szCs w:val="24"/>
        </w:rPr>
        <w:t>РФ</w:t>
      </w:r>
      <w:r w:rsidRPr="00524DB7">
        <w:rPr>
          <w:rFonts w:ascii="Times New Roman" w:hAnsi="Times New Roman" w:cs="Times New Roman"/>
          <w:sz w:val="24"/>
          <w:szCs w:val="24"/>
        </w:rPr>
        <w:t>.</w:t>
      </w:r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DB7">
        <w:rPr>
          <w:rFonts w:ascii="Times New Roman" w:hAnsi="Times New Roman" w:cs="Times New Roman"/>
          <w:sz w:val="24"/>
          <w:szCs w:val="24"/>
        </w:rPr>
        <w:t xml:space="preserve">4.2. Цедент несет ответственность за достоверность передаваемых в соответствии с настоящим </w:t>
      </w:r>
      <w:r w:rsidR="003056F8" w:rsidRPr="00524DB7">
        <w:rPr>
          <w:rFonts w:ascii="Times New Roman" w:hAnsi="Times New Roman" w:cs="Times New Roman"/>
          <w:sz w:val="24"/>
          <w:szCs w:val="24"/>
        </w:rPr>
        <w:t>Д</w:t>
      </w:r>
      <w:r w:rsidRPr="00524DB7">
        <w:rPr>
          <w:rFonts w:ascii="Times New Roman" w:hAnsi="Times New Roman" w:cs="Times New Roman"/>
          <w:sz w:val="24"/>
          <w:szCs w:val="24"/>
        </w:rPr>
        <w:t>оговором документов и гарантирует наличие и передачу всех уступленных Цессионарию прав.</w:t>
      </w:r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DB7">
        <w:rPr>
          <w:rFonts w:ascii="Times New Roman" w:hAnsi="Times New Roman" w:cs="Times New Roman"/>
          <w:sz w:val="24"/>
          <w:szCs w:val="24"/>
        </w:rPr>
        <w:t>4.3. Цедент отвечает за действительно</w:t>
      </w:r>
      <w:r w:rsidR="003056F8" w:rsidRPr="00524DB7">
        <w:rPr>
          <w:rFonts w:ascii="Times New Roman" w:hAnsi="Times New Roman" w:cs="Times New Roman"/>
          <w:sz w:val="24"/>
          <w:szCs w:val="24"/>
        </w:rPr>
        <w:t>сть передаваемых по настоящему Д</w:t>
      </w:r>
      <w:r w:rsidRPr="00524DB7">
        <w:rPr>
          <w:rFonts w:ascii="Times New Roman" w:hAnsi="Times New Roman" w:cs="Times New Roman"/>
          <w:sz w:val="24"/>
          <w:szCs w:val="24"/>
        </w:rPr>
        <w:t>оговору прав и обязанностей.</w:t>
      </w:r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DB7">
        <w:rPr>
          <w:rFonts w:ascii="Times New Roman" w:hAnsi="Times New Roman" w:cs="Times New Roman"/>
          <w:b/>
          <w:sz w:val="24"/>
          <w:szCs w:val="24"/>
        </w:rPr>
        <w:t>5. ФОРС-МАЖОР</w:t>
      </w:r>
    </w:p>
    <w:p w:rsidR="00883145" w:rsidRPr="00524DB7" w:rsidRDefault="00B0118B" w:rsidP="00AE17F5">
      <w:pPr>
        <w:tabs>
          <w:tab w:val="left" w:pos="-1134"/>
          <w:tab w:val="left" w:pos="426"/>
        </w:tabs>
        <w:suppressAutoHyphens/>
        <w:ind w:firstLine="567"/>
        <w:jc w:val="both"/>
      </w:pPr>
      <w:r w:rsidRPr="00524DB7">
        <w:t xml:space="preserve">5.1. </w:t>
      </w:r>
      <w:r w:rsidR="00883145" w:rsidRPr="00524DB7">
        <w:t xml:space="preserve">Стороны освобождаются от ответственности за полное или частичное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обязательства полностью или частично, не могла предвидеть, либо предотвратить разумными мерами. </w:t>
      </w:r>
    </w:p>
    <w:p w:rsidR="00883145" w:rsidRPr="00524DB7" w:rsidRDefault="00883145" w:rsidP="00AE17F5">
      <w:pPr>
        <w:pStyle w:val="a8"/>
        <w:tabs>
          <w:tab w:val="left" w:pos="-1134"/>
        </w:tabs>
        <w:suppressAutoHyphens/>
        <w:ind w:firstLine="567"/>
      </w:pPr>
      <w:proofErr w:type="gramStart"/>
      <w:r w:rsidRPr="00524DB7">
        <w:t>К таким событиям относятся, например, стихийные бедствия: землетрясение, наводнение, пожар, обстоятельства общественной жизни: военные действия, блокады, забастовки, массовые беспорядки, эпидемии, решения высших государственных органов: объявление моратория, карантина, изменение действующего законодательства</w:t>
      </w:r>
      <w:r w:rsidR="007F303D">
        <w:t xml:space="preserve"> РФ</w:t>
      </w:r>
      <w:r w:rsidRPr="00524DB7">
        <w:t>, а также иные обстоятельства, которые невозможно предусмотреть и/или предотвратить.</w:t>
      </w:r>
      <w:proofErr w:type="gramEnd"/>
    </w:p>
    <w:p w:rsidR="00883145" w:rsidRPr="00524DB7" w:rsidRDefault="00883145" w:rsidP="00AE17F5">
      <w:pPr>
        <w:tabs>
          <w:tab w:val="left" w:pos="-1134"/>
          <w:tab w:val="left" w:pos="426"/>
        </w:tabs>
        <w:suppressAutoHyphens/>
        <w:ind w:firstLine="567"/>
        <w:jc w:val="both"/>
      </w:pPr>
      <w:r w:rsidRPr="00524DB7">
        <w:t xml:space="preserve">5.2. Сторона, ссылающаяся на обстоятельства непреодолимой силы, обязана не позднее чем через 5 (Пять) календарных дней с момента наступления таких обстоятельств уведомить другую Сторону в письменной форме о наступлении таких обстоятельств. Сторона, для которой создались обстоятельства непреодолимой силы, должна также без промедления, но не позднее чем через 3 (Три) календарных дня известить в письменной форме другую Сторону о прекращении этих обстоятельств. </w:t>
      </w:r>
    </w:p>
    <w:p w:rsidR="00883145" w:rsidRPr="00524DB7" w:rsidRDefault="00883145" w:rsidP="00AE17F5">
      <w:pPr>
        <w:tabs>
          <w:tab w:val="left" w:pos="-1134"/>
          <w:tab w:val="left" w:pos="426"/>
        </w:tabs>
        <w:suppressAutoHyphens/>
        <w:ind w:firstLine="567"/>
        <w:jc w:val="both"/>
      </w:pPr>
      <w:r w:rsidRPr="00524DB7">
        <w:t xml:space="preserve">5.3. </w:t>
      </w:r>
      <w:proofErr w:type="spellStart"/>
      <w:r w:rsidRPr="00524DB7">
        <w:t>Неизвещение</w:t>
      </w:r>
      <w:proofErr w:type="spellEnd"/>
      <w:r w:rsidRPr="00524DB7">
        <w:t xml:space="preserve"> или несвоевременное извещение другой Стороны Стороной, для которой создалась невозможность исполнения обязательств по Договору, о наступлении обстоятельств непреодолимой силы влечет за собой утрату права ссылаться на эти обстоятельства.</w:t>
      </w:r>
    </w:p>
    <w:p w:rsidR="00883145" w:rsidRDefault="00883145" w:rsidP="00AE17F5">
      <w:pPr>
        <w:tabs>
          <w:tab w:val="left" w:pos="-1134"/>
        </w:tabs>
        <w:suppressAutoHyphens/>
        <w:ind w:firstLine="567"/>
        <w:jc w:val="both"/>
      </w:pPr>
      <w:r w:rsidRPr="00524DB7">
        <w:t xml:space="preserve">5.4. </w:t>
      </w:r>
      <w:r w:rsidRPr="00524DB7">
        <w:rPr>
          <w:snapToGrid w:val="0"/>
          <w:color w:val="000000"/>
        </w:rPr>
        <w:t>В случае возникновения обстоятельств непреодолимой силы срок выполнения обязательств по Договору отодвигается соразмерно времени, в течение которого действуют указанные обстоятельства и их последствия. Если обстоятельства непреодолимой силы продолжаются более 3 (трех) месяцев непрерывно, любая из Сторон по Договору вправе прекратить  действие Договора путем направления письменного уведомления другой Стороне, если Стороны не договорятся об ином, с наступлением последствий, предусмотренных законодательством  Российской Федерации</w:t>
      </w:r>
      <w:r w:rsidRPr="00524DB7">
        <w:t>.</w:t>
      </w:r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DB7">
        <w:rPr>
          <w:rFonts w:ascii="Times New Roman" w:hAnsi="Times New Roman" w:cs="Times New Roman"/>
          <w:b/>
          <w:sz w:val="24"/>
          <w:szCs w:val="24"/>
        </w:rPr>
        <w:t>6. КОНФИДЕНЦИАЛЬНОСТЬ</w:t>
      </w:r>
    </w:p>
    <w:p w:rsidR="00883145" w:rsidRPr="00524DB7" w:rsidRDefault="00883145" w:rsidP="00AE17F5">
      <w:pPr>
        <w:tabs>
          <w:tab w:val="left" w:pos="-1134"/>
        </w:tabs>
        <w:ind w:firstLine="567"/>
        <w:jc w:val="both"/>
        <w:rPr>
          <w:bCs/>
        </w:rPr>
      </w:pPr>
      <w:r w:rsidRPr="00524DB7">
        <w:rPr>
          <w:bCs/>
        </w:rPr>
        <w:t xml:space="preserve">6.1. </w:t>
      </w:r>
      <w:proofErr w:type="gramStart"/>
      <w:r w:rsidRPr="00524DB7">
        <w:rPr>
          <w:bCs/>
        </w:rPr>
        <w:t>Каждая Сторона соглашается, что документы и прочая информация, полученные ею по Договору или в связи с ним (как до, так и после даты заключения Договора) от другой Стороны в устной и/или письменной форме, рассматривается Сторонами как конфиденциальная информация, представляющая значительную коммерческую ценность для раскрывающей информацию Стороны, и должна содержаться в строгой конфиденциальности.</w:t>
      </w:r>
      <w:proofErr w:type="gramEnd"/>
    </w:p>
    <w:p w:rsidR="00883145" w:rsidRPr="00524DB7" w:rsidRDefault="00883145" w:rsidP="00AE17F5">
      <w:pPr>
        <w:tabs>
          <w:tab w:val="left" w:pos="-1134"/>
        </w:tabs>
        <w:ind w:firstLine="567"/>
        <w:jc w:val="both"/>
        <w:rPr>
          <w:bCs/>
        </w:rPr>
      </w:pPr>
      <w:r w:rsidRPr="00524DB7">
        <w:rPr>
          <w:bCs/>
        </w:rPr>
        <w:t xml:space="preserve">6.2. Конфиденциальная информация является коммерческой тайной и защищается как коммерческая тайна в соответствии с законодательством Российской Федерации. </w:t>
      </w:r>
    </w:p>
    <w:p w:rsidR="00883145" w:rsidRPr="00524DB7" w:rsidRDefault="00883145" w:rsidP="00AE17F5">
      <w:pPr>
        <w:tabs>
          <w:tab w:val="left" w:pos="-1134"/>
        </w:tabs>
        <w:ind w:firstLine="567"/>
        <w:jc w:val="both"/>
        <w:rPr>
          <w:bCs/>
        </w:rPr>
      </w:pPr>
      <w:r w:rsidRPr="00524DB7">
        <w:t xml:space="preserve">6.3. </w:t>
      </w:r>
      <w:r w:rsidRPr="00524DB7">
        <w:rPr>
          <w:bCs/>
        </w:rPr>
        <w:t xml:space="preserve">Получившая информацию Сторона, соответственно, не использует и не разглашает третьим лицам конфиденциальную информацию, за исключением случаев, когда по решению раскрывающей информацию Стороны и на ее усмотрение такое использование или разглашение необходимо для исполнения Договора. Распространение </w:t>
      </w:r>
      <w:r w:rsidR="00EB0501" w:rsidRPr="00524DB7">
        <w:rPr>
          <w:bCs/>
        </w:rPr>
        <w:t>сведений</w:t>
      </w:r>
      <w:r w:rsidRPr="00524DB7">
        <w:rPr>
          <w:bCs/>
        </w:rPr>
        <w:t xml:space="preserve"> в целях </w:t>
      </w:r>
      <w:r w:rsidRPr="00524DB7">
        <w:rPr>
          <w:bCs/>
        </w:rPr>
        <w:lastRenderedPageBreak/>
        <w:t>соблюдения требований  действующего законодательства не толкуется как нарушение статьи 6 Договора.</w:t>
      </w:r>
    </w:p>
    <w:p w:rsidR="00883145" w:rsidRPr="00524DB7" w:rsidRDefault="00883145" w:rsidP="00AE17F5">
      <w:pPr>
        <w:tabs>
          <w:tab w:val="left" w:pos="-1134"/>
        </w:tabs>
        <w:ind w:firstLine="567"/>
        <w:jc w:val="both"/>
        <w:rPr>
          <w:bCs/>
        </w:rPr>
      </w:pPr>
      <w:r w:rsidRPr="00524DB7">
        <w:rPr>
          <w:bCs/>
        </w:rPr>
        <w:t>6.4. В  случае нарушения положений ст</w:t>
      </w:r>
      <w:r w:rsidR="00E17792" w:rsidRPr="00524DB7">
        <w:rPr>
          <w:bCs/>
        </w:rPr>
        <w:t>.</w:t>
      </w:r>
      <w:r w:rsidRPr="00524DB7">
        <w:rPr>
          <w:bCs/>
        </w:rPr>
        <w:t xml:space="preserve"> 6 </w:t>
      </w:r>
      <w:r w:rsidR="00EB0501" w:rsidRPr="00524DB7">
        <w:rPr>
          <w:bCs/>
        </w:rPr>
        <w:t xml:space="preserve">настоящего </w:t>
      </w:r>
      <w:r w:rsidRPr="00524DB7">
        <w:rPr>
          <w:bCs/>
        </w:rPr>
        <w:t xml:space="preserve">Договора нарушившая Сторона несет ответственность в соответствии с законодательством Российской Федерации, включая компенсацию убытков другой Стороне. </w:t>
      </w:r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DB7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:rsidR="00883145" w:rsidRDefault="00B0118B" w:rsidP="00AE17F5">
      <w:pPr>
        <w:tabs>
          <w:tab w:val="left" w:pos="-1134"/>
        </w:tabs>
        <w:suppressAutoHyphens/>
        <w:ind w:firstLine="567"/>
        <w:jc w:val="both"/>
      </w:pPr>
      <w:r w:rsidRPr="00524DB7">
        <w:t xml:space="preserve">7.1. </w:t>
      </w:r>
      <w:r w:rsidR="00883145" w:rsidRPr="00524DB7">
        <w:t xml:space="preserve">Все споры и разногласия между Сторонами, возникающие при исполнении Договора, решаются путем переговоров. Если Стороны в течение 30 (Тридцати) календарных дней не придут к согласию по какому-либо вопросу, связанному с Договором или вытекающему из него, спор подлежит передаче </w:t>
      </w:r>
      <w:r w:rsidR="00EB0501" w:rsidRPr="00524DB7">
        <w:t>в суд в соответствии с действующим законодательством Российской Федерации</w:t>
      </w:r>
      <w:r w:rsidR="00883145" w:rsidRPr="00524DB7">
        <w:t>.</w:t>
      </w:r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DB7">
        <w:rPr>
          <w:rFonts w:ascii="Times New Roman" w:hAnsi="Times New Roman" w:cs="Times New Roman"/>
          <w:b/>
          <w:sz w:val="24"/>
          <w:szCs w:val="24"/>
        </w:rPr>
        <w:t>8. ИЗМЕНЕНИЕ И ПРЕКРАЩЕНИЕ ДЕЙСТВИЯ ДОГОВОРА</w:t>
      </w:r>
    </w:p>
    <w:p w:rsidR="00B0118B" w:rsidRDefault="00B0118B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DB7">
        <w:rPr>
          <w:rFonts w:ascii="Times New Roman" w:hAnsi="Times New Roman" w:cs="Times New Roman"/>
          <w:sz w:val="24"/>
          <w:szCs w:val="24"/>
        </w:rPr>
        <w:t xml:space="preserve">8.1. Настоящий </w:t>
      </w:r>
      <w:r w:rsidR="00AE17F5" w:rsidRPr="00524DB7">
        <w:rPr>
          <w:rFonts w:ascii="Times New Roman" w:hAnsi="Times New Roman" w:cs="Times New Roman"/>
          <w:sz w:val="24"/>
          <w:szCs w:val="24"/>
        </w:rPr>
        <w:t>Д</w:t>
      </w:r>
      <w:r w:rsidRPr="00524DB7">
        <w:rPr>
          <w:rFonts w:ascii="Times New Roman" w:hAnsi="Times New Roman" w:cs="Times New Roman"/>
          <w:sz w:val="24"/>
          <w:szCs w:val="24"/>
        </w:rPr>
        <w:t>оговор может быть изменен или прекр</w:t>
      </w:r>
      <w:r w:rsidR="00AE17F5" w:rsidRPr="00524DB7">
        <w:rPr>
          <w:rFonts w:ascii="Times New Roman" w:hAnsi="Times New Roman" w:cs="Times New Roman"/>
          <w:sz w:val="24"/>
          <w:szCs w:val="24"/>
        </w:rPr>
        <w:t>ащен по письменному соглашению С</w:t>
      </w:r>
      <w:r w:rsidRPr="00524DB7">
        <w:rPr>
          <w:rFonts w:ascii="Times New Roman" w:hAnsi="Times New Roman" w:cs="Times New Roman"/>
          <w:sz w:val="24"/>
          <w:szCs w:val="24"/>
        </w:rPr>
        <w:t>т</w:t>
      </w:r>
      <w:r w:rsidR="009E32A7" w:rsidRPr="00524DB7">
        <w:rPr>
          <w:rFonts w:ascii="Times New Roman" w:hAnsi="Times New Roman" w:cs="Times New Roman"/>
          <w:sz w:val="24"/>
          <w:szCs w:val="24"/>
        </w:rPr>
        <w:t>о</w:t>
      </w:r>
      <w:r w:rsidRPr="00524DB7">
        <w:rPr>
          <w:rFonts w:ascii="Times New Roman" w:hAnsi="Times New Roman" w:cs="Times New Roman"/>
          <w:sz w:val="24"/>
          <w:szCs w:val="24"/>
        </w:rPr>
        <w:t>рон, а также в других случаях, предусмотренных законодательством РФ.</w:t>
      </w:r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DB7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:rsidR="00B0118B" w:rsidRPr="00524DB7" w:rsidRDefault="00B0118B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DB7">
        <w:rPr>
          <w:rFonts w:ascii="Times New Roman" w:hAnsi="Times New Roman" w:cs="Times New Roman"/>
          <w:sz w:val="24"/>
          <w:szCs w:val="24"/>
        </w:rPr>
        <w:t>9.1. Во всем остальном, что не предусмотрено наст</w:t>
      </w:r>
      <w:r w:rsidR="00AE17F5" w:rsidRPr="00524DB7">
        <w:rPr>
          <w:rFonts w:ascii="Times New Roman" w:hAnsi="Times New Roman" w:cs="Times New Roman"/>
          <w:sz w:val="24"/>
          <w:szCs w:val="24"/>
        </w:rPr>
        <w:t>оящим Договором, С</w:t>
      </w:r>
      <w:r w:rsidRPr="00524DB7">
        <w:rPr>
          <w:rFonts w:ascii="Times New Roman" w:hAnsi="Times New Roman" w:cs="Times New Roman"/>
          <w:sz w:val="24"/>
          <w:szCs w:val="24"/>
        </w:rPr>
        <w:t>тороны руководствуются действующим законодательством Российской Федерации.</w:t>
      </w:r>
    </w:p>
    <w:p w:rsidR="009E32A7" w:rsidRDefault="00B0118B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DB7">
        <w:rPr>
          <w:rFonts w:ascii="Times New Roman" w:hAnsi="Times New Roman" w:cs="Times New Roman"/>
          <w:sz w:val="24"/>
          <w:szCs w:val="24"/>
        </w:rPr>
        <w:t>9.2.</w:t>
      </w:r>
      <w:r w:rsidR="009E32A7" w:rsidRPr="00524DB7">
        <w:rPr>
          <w:rFonts w:ascii="Times New Roman" w:hAnsi="Times New Roman" w:cs="Times New Roman"/>
          <w:sz w:val="24"/>
          <w:szCs w:val="24"/>
        </w:rPr>
        <w:t xml:space="preserve"> При заключении настоящего Договора Цедент передает Цессионарию </w:t>
      </w:r>
      <w:r w:rsidR="00CE60C1" w:rsidRPr="00524DB7">
        <w:rPr>
          <w:rFonts w:ascii="Times New Roman" w:hAnsi="Times New Roman" w:cs="Times New Roman"/>
          <w:sz w:val="24"/>
          <w:szCs w:val="24"/>
        </w:rPr>
        <w:t xml:space="preserve">нотариально удостоверенное </w:t>
      </w:r>
      <w:r w:rsidR="009E32A7" w:rsidRPr="00524DB7">
        <w:rPr>
          <w:rFonts w:ascii="Times New Roman" w:hAnsi="Times New Roman" w:cs="Times New Roman"/>
          <w:sz w:val="24"/>
          <w:szCs w:val="24"/>
        </w:rPr>
        <w:t>согласие супруга на совершение настоящей сделки</w:t>
      </w:r>
      <w:r w:rsidR="00CE60C1" w:rsidRPr="00524DB7">
        <w:rPr>
          <w:rFonts w:ascii="Times New Roman" w:hAnsi="Times New Roman" w:cs="Times New Roman"/>
          <w:sz w:val="24"/>
          <w:szCs w:val="24"/>
        </w:rPr>
        <w:t xml:space="preserve"> или заявление </w:t>
      </w:r>
      <w:r w:rsidR="00B61C91">
        <w:rPr>
          <w:rFonts w:ascii="Times New Roman" w:hAnsi="Times New Roman" w:cs="Times New Roman"/>
          <w:sz w:val="24"/>
          <w:szCs w:val="24"/>
        </w:rPr>
        <w:t>Ц</w:t>
      </w:r>
      <w:r w:rsidR="00CE60C1" w:rsidRPr="00524DB7">
        <w:rPr>
          <w:rFonts w:ascii="Times New Roman" w:hAnsi="Times New Roman" w:cs="Times New Roman"/>
          <w:sz w:val="24"/>
          <w:szCs w:val="24"/>
        </w:rPr>
        <w:t>едента о том, что последний в браке не состо</w:t>
      </w:r>
      <w:r w:rsidR="002136F6" w:rsidRPr="00524DB7">
        <w:rPr>
          <w:rFonts w:ascii="Times New Roman" w:hAnsi="Times New Roman" w:cs="Times New Roman"/>
          <w:sz w:val="24"/>
          <w:szCs w:val="24"/>
        </w:rPr>
        <w:t>ял на момент заключения Договора долевого участия или об отсутствии лица, которое должно давать согласие</w:t>
      </w:r>
      <w:r w:rsidR="00CE60C1" w:rsidRPr="00524DB7">
        <w:rPr>
          <w:rFonts w:ascii="Times New Roman" w:hAnsi="Times New Roman" w:cs="Times New Roman"/>
          <w:sz w:val="24"/>
          <w:szCs w:val="24"/>
        </w:rPr>
        <w:t>, с нотариальным удостоверением подлинности подписи Цедента</w:t>
      </w:r>
      <w:r w:rsidR="009E32A7" w:rsidRPr="00524DB7">
        <w:rPr>
          <w:rFonts w:ascii="Times New Roman" w:hAnsi="Times New Roman" w:cs="Times New Roman"/>
          <w:sz w:val="24"/>
          <w:szCs w:val="24"/>
        </w:rPr>
        <w:t>.</w:t>
      </w:r>
      <w:r w:rsidR="009E32A7">
        <w:rPr>
          <w:rFonts w:ascii="Times New Roman" w:hAnsi="Times New Roman" w:cs="Times New Roman"/>
          <w:sz w:val="24"/>
          <w:szCs w:val="24"/>
        </w:rPr>
        <w:t xml:space="preserve"> </w:t>
      </w:r>
      <w:r w:rsidRPr="006A1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18B" w:rsidRPr="006A17D3" w:rsidRDefault="009E32A7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="00B0118B" w:rsidRPr="006A17D3">
        <w:rPr>
          <w:rFonts w:ascii="Times New Roman" w:hAnsi="Times New Roman" w:cs="Times New Roman"/>
          <w:sz w:val="24"/>
          <w:szCs w:val="24"/>
        </w:rPr>
        <w:t xml:space="preserve">Любые изменения и дополнения к настоящему </w:t>
      </w:r>
      <w:r w:rsidR="00AE17F5">
        <w:rPr>
          <w:rFonts w:ascii="Times New Roman" w:hAnsi="Times New Roman" w:cs="Times New Roman"/>
          <w:sz w:val="24"/>
          <w:szCs w:val="24"/>
        </w:rPr>
        <w:t>Д</w:t>
      </w:r>
      <w:r w:rsidR="00B0118B" w:rsidRPr="006A17D3">
        <w:rPr>
          <w:rFonts w:ascii="Times New Roman" w:hAnsi="Times New Roman" w:cs="Times New Roman"/>
          <w:sz w:val="24"/>
          <w:szCs w:val="24"/>
        </w:rPr>
        <w:t xml:space="preserve">оговору действительны при условии, если они совершены в письменной форме и подписаны надлежаще уполномоченными на то представителями </w:t>
      </w:r>
      <w:r w:rsidR="00AE17F5">
        <w:rPr>
          <w:rFonts w:ascii="Times New Roman" w:hAnsi="Times New Roman" w:cs="Times New Roman"/>
          <w:sz w:val="24"/>
          <w:szCs w:val="24"/>
        </w:rPr>
        <w:t>С</w:t>
      </w:r>
      <w:r w:rsidR="00B0118B" w:rsidRPr="006A17D3">
        <w:rPr>
          <w:rFonts w:ascii="Times New Roman" w:hAnsi="Times New Roman" w:cs="Times New Roman"/>
          <w:sz w:val="24"/>
          <w:szCs w:val="24"/>
        </w:rPr>
        <w:t>торон.</w:t>
      </w:r>
    </w:p>
    <w:p w:rsidR="00B0118B" w:rsidRPr="006A17D3" w:rsidRDefault="00B0118B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17D3">
        <w:rPr>
          <w:rFonts w:ascii="Times New Roman" w:hAnsi="Times New Roman" w:cs="Times New Roman"/>
          <w:sz w:val="24"/>
          <w:szCs w:val="24"/>
        </w:rPr>
        <w:t>9.</w:t>
      </w:r>
      <w:r w:rsidR="009E32A7">
        <w:rPr>
          <w:rFonts w:ascii="Times New Roman" w:hAnsi="Times New Roman" w:cs="Times New Roman"/>
          <w:sz w:val="24"/>
          <w:szCs w:val="24"/>
        </w:rPr>
        <w:t>4</w:t>
      </w:r>
      <w:r w:rsidRPr="006A17D3">
        <w:rPr>
          <w:rFonts w:ascii="Times New Roman" w:hAnsi="Times New Roman" w:cs="Times New Roman"/>
          <w:sz w:val="24"/>
          <w:szCs w:val="24"/>
        </w:rPr>
        <w:t>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</w:t>
      </w:r>
      <w:r w:rsidR="00251D77">
        <w:rPr>
          <w:rFonts w:ascii="Times New Roman" w:hAnsi="Times New Roman" w:cs="Times New Roman"/>
          <w:sz w:val="24"/>
          <w:szCs w:val="24"/>
        </w:rPr>
        <w:t xml:space="preserve"> с уведомлением</w:t>
      </w:r>
      <w:r w:rsidRPr="006A17D3">
        <w:rPr>
          <w:rFonts w:ascii="Times New Roman" w:hAnsi="Times New Roman" w:cs="Times New Roman"/>
          <w:sz w:val="24"/>
          <w:szCs w:val="24"/>
        </w:rPr>
        <w:t>, по телеграфу, телетайпу, телексу, телефаксу или доставлены лично по адресам</w:t>
      </w:r>
      <w:r w:rsidR="00251D77">
        <w:rPr>
          <w:rFonts w:ascii="Times New Roman" w:hAnsi="Times New Roman" w:cs="Times New Roman"/>
          <w:sz w:val="24"/>
          <w:szCs w:val="24"/>
        </w:rPr>
        <w:t xml:space="preserve"> корреспонденции</w:t>
      </w:r>
      <w:r w:rsidRPr="006A17D3">
        <w:rPr>
          <w:rFonts w:ascii="Times New Roman" w:hAnsi="Times New Roman" w:cs="Times New Roman"/>
          <w:sz w:val="24"/>
          <w:szCs w:val="24"/>
        </w:rPr>
        <w:t xml:space="preserve"> </w:t>
      </w:r>
      <w:r w:rsidR="00251D77">
        <w:rPr>
          <w:rFonts w:ascii="Times New Roman" w:hAnsi="Times New Roman" w:cs="Times New Roman"/>
          <w:sz w:val="24"/>
          <w:szCs w:val="24"/>
        </w:rPr>
        <w:t>С</w:t>
      </w:r>
      <w:r w:rsidRPr="006A17D3">
        <w:rPr>
          <w:rFonts w:ascii="Times New Roman" w:hAnsi="Times New Roman" w:cs="Times New Roman"/>
          <w:sz w:val="24"/>
          <w:szCs w:val="24"/>
        </w:rPr>
        <w:t>торон с получением под распис</w:t>
      </w:r>
      <w:r w:rsidR="00AE17F5">
        <w:rPr>
          <w:rFonts w:ascii="Times New Roman" w:hAnsi="Times New Roman" w:cs="Times New Roman"/>
          <w:sz w:val="24"/>
          <w:szCs w:val="24"/>
        </w:rPr>
        <w:t>ку</w:t>
      </w:r>
      <w:r w:rsidRPr="006A17D3">
        <w:rPr>
          <w:rFonts w:ascii="Times New Roman" w:hAnsi="Times New Roman" w:cs="Times New Roman"/>
          <w:sz w:val="24"/>
          <w:szCs w:val="24"/>
        </w:rPr>
        <w:t>.</w:t>
      </w:r>
    </w:p>
    <w:p w:rsidR="00B0118B" w:rsidRPr="006A17D3" w:rsidRDefault="009E32A7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</w:t>
      </w:r>
      <w:r w:rsidR="00FC5CD3" w:rsidRPr="006A17D3">
        <w:rPr>
          <w:rFonts w:ascii="Times New Roman" w:hAnsi="Times New Roman" w:cs="Times New Roman"/>
          <w:sz w:val="24"/>
          <w:szCs w:val="24"/>
        </w:rPr>
        <w:t>. Настоящий Д</w:t>
      </w:r>
      <w:r w:rsidR="00B0118B" w:rsidRPr="006A17D3">
        <w:rPr>
          <w:rFonts w:ascii="Times New Roman" w:hAnsi="Times New Roman" w:cs="Times New Roman"/>
          <w:sz w:val="24"/>
          <w:szCs w:val="24"/>
        </w:rPr>
        <w:t>оговор вступает в</w:t>
      </w:r>
      <w:r w:rsidR="00AE17F5">
        <w:rPr>
          <w:rFonts w:ascii="Times New Roman" w:hAnsi="Times New Roman" w:cs="Times New Roman"/>
          <w:sz w:val="24"/>
          <w:szCs w:val="24"/>
        </w:rPr>
        <w:t xml:space="preserve"> силу с момента его подписания С</w:t>
      </w:r>
      <w:r w:rsidR="00B0118B" w:rsidRPr="006A17D3">
        <w:rPr>
          <w:rFonts w:ascii="Times New Roman" w:hAnsi="Times New Roman" w:cs="Times New Roman"/>
          <w:sz w:val="24"/>
          <w:szCs w:val="24"/>
        </w:rPr>
        <w:t xml:space="preserve">торонами и действует до полного исполнения ими своих обязательств по настоящему </w:t>
      </w:r>
      <w:r w:rsidR="00AE17F5">
        <w:rPr>
          <w:rFonts w:ascii="Times New Roman" w:hAnsi="Times New Roman" w:cs="Times New Roman"/>
          <w:sz w:val="24"/>
          <w:szCs w:val="24"/>
        </w:rPr>
        <w:t>Д</w:t>
      </w:r>
      <w:r w:rsidR="00B0118B" w:rsidRPr="006A17D3">
        <w:rPr>
          <w:rFonts w:ascii="Times New Roman" w:hAnsi="Times New Roman" w:cs="Times New Roman"/>
          <w:sz w:val="24"/>
          <w:szCs w:val="24"/>
        </w:rPr>
        <w:t>оговору.</w:t>
      </w:r>
    </w:p>
    <w:p w:rsidR="00B0118B" w:rsidRPr="006A17D3" w:rsidRDefault="009E32A7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</w:t>
      </w:r>
      <w:r w:rsidR="00B0118B" w:rsidRPr="006A17D3"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="00FC5CD3" w:rsidRPr="006A17D3">
        <w:rPr>
          <w:rFonts w:ascii="Times New Roman" w:hAnsi="Times New Roman" w:cs="Times New Roman"/>
          <w:sz w:val="24"/>
          <w:szCs w:val="24"/>
        </w:rPr>
        <w:t>Д</w:t>
      </w:r>
      <w:r w:rsidR="00B0118B" w:rsidRPr="006A17D3">
        <w:rPr>
          <w:rFonts w:ascii="Times New Roman" w:hAnsi="Times New Roman" w:cs="Times New Roman"/>
          <w:sz w:val="24"/>
          <w:szCs w:val="24"/>
        </w:rPr>
        <w:t xml:space="preserve">оговор составлен в двух экземплярах, имеющих одинаковую юридическую силу, по одному экземпляру для каждой из </w:t>
      </w:r>
      <w:r w:rsidR="00AE17F5">
        <w:rPr>
          <w:rFonts w:ascii="Times New Roman" w:hAnsi="Times New Roman" w:cs="Times New Roman"/>
          <w:sz w:val="24"/>
          <w:szCs w:val="24"/>
        </w:rPr>
        <w:t>С</w:t>
      </w:r>
      <w:r w:rsidR="00B0118B" w:rsidRPr="006A17D3">
        <w:rPr>
          <w:rFonts w:ascii="Times New Roman" w:hAnsi="Times New Roman" w:cs="Times New Roman"/>
          <w:sz w:val="24"/>
          <w:szCs w:val="24"/>
        </w:rPr>
        <w:t>торон.</w:t>
      </w:r>
    </w:p>
    <w:p w:rsidR="00B0118B" w:rsidRPr="006A17D3" w:rsidRDefault="009E32A7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</w:t>
      </w:r>
      <w:r w:rsidR="00B0118B" w:rsidRPr="006A17D3">
        <w:rPr>
          <w:rFonts w:ascii="Times New Roman" w:hAnsi="Times New Roman" w:cs="Times New Roman"/>
          <w:sz w:val="24"/>
          <w:szCs w:val="24"/>
        </w:rPr>
        <w:t xml:space="preserve">. Цедент обязуется в </w:t>
      </w:r>
      <w:r w:rsidR="00251D77">
        <w:rPr>
          <w:rFonts w:ascii="Times New Roman" w:hAnsi="Times New Roman" w:cs="Times New Roman"/>
          <w:sz w:val="24"/>
          <w:szCs w:val="24"/>
        </w:rPr>
        <w:t xml:space="preserve">срок не позднее </w:t>
      </w:r>
      <w:r w:rsidR="004A5021">
        <w:rPr>
          <w:rFonts w:ascii="Times New Roman" w:hAnsi="Times New Roman" w:cs="Times New Roman"/>
          <w:sz w:val="24"/>
          <w:szCs w:val="24"/>
        </w:rPr>
        <w:t xml:space="preserve">10 </w:t>
      </w:r>
      <w:r w:rsidR="00251D77">
        <w:rPr>
          <w:rFonts w:ascii="Times New Roman" w:hAnsi="Times New Roman" w:cs="Times New Roman"/>
          <w:sz w:val="24"/>
          <w:szCs w:val="24"/>
        </w:rPr>
        <w:t>(</w:t>
      </w:r>
      <w:r w:rsidR="004E5400">
        <w:rPr>
          <w:rFonts w:ascii="Times New Roman" w:hAnsi="Times New Roman" w:cs="Times New Roman"/>
          <w:sz w:val="24"/>
          <w:szCs w:val="24"/>
        </w:rPr>
        <w:t>Десяти</w:t>
      </w:r>
      <w:r w:rsidR="00251D77">
        <w:rPr>
          <w:rFonts w:ascii="Times New Roman" w:hAnsi="Times New Roman" w:cs="Times New Roman"/>
          <w:sz w:val="24"/>
          <w:szCs w:val="24"/>
        </w:rPr>
        <w:t>) рабочих дней</w:t>
      </w:r>
      <w:r w:rsidR="00B0118B" w:rsidRPr="006A17D3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251D77">
        <w:rPr>
          <w:rFonts w:ascii="Times New Roman" w:hAnsi="Times New Roman" w:cs="Times New Roman"/>
          <w:sz w:val="24"/>
          <w:szCs w:val="24"/>
        </w:rPr>
        <w:t>заключения</w:t>
      </w:r>
      <w:r w:rsidR="00B0118B" w:rsidRPr="006A17D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7A6627" w:rsidRPr="006A17D3">
        <w:rPr>
          <w:rFonts w:ascii="Times New Roman" w:hAnsi="Times New Roman" w:cs="Times New Roman"/>
          <w:sz w:val="24"/>
          <w:szCs w:val="24"/>
        </w:rPr>
        <w:t>Д</w:t>
      </w:r>
      <w:r w:rsidR="00B0118B" w:rsidRPr="006A17D3">
        <w:rPr>
          <w:rFonts w:ascii="Times New Roman" w:hAnsi="Times New Roman" w:cs="Times New Roman"/>
          <w:sz w:val="24"/>
          <w:szCs w:val="24"/>
        </w:rPr>
        <w:t xml:space="preserve">оговора уведомить Должника </w:t>
      </w:r>
      <w:r w:rsidR="00251D77">
        <w:rPr>
          <w:rFonts w:ascii="Times New Roman" w:hAnsi="Times New Roman" w:cs="Times New Roman"/>
          <w:sz w:val="24"/>
          <w:szCs w:val="24"/>
        </w:rPr>
        <w:t xml:space="preserve">об уступке своего права </w:t>
      </w:r>
      <w:r w:rsidR="00B0118B" w:rsidRPr="006A17D3">
        <w:rPr>
          <w:rFonts w:ascii="Times New Roman" w:hAnsi="Times New Roman" w:cs="Times New Roman"/>
          <w:sz w:val="24"/>
          <w:szCs w:val="24"/>
        </w:rPr>
        <w:t xml:space="preserve">требования по </w:t>
      </w:r>
      <w:r w:rsidR="00AE17F5">
        <w:rPr>
          <w:rFonts w:ascii="Times New Roman" w:hAnsi="Times New Roman" w:cs="Times New Roman"/>
          <w:sz w:val="24"/>
          <w:szCs w:val="24"/>
        </w:rPr>
        <w:t>Договору долевого участия</w:t>
      </w:r>
      <w:r w:rsidR="007A6627" w:rsidRPr="006A17D3">
        <w:rPr>
          <w:rFonts w:ascii="Times New Roman" w:hAnsi="Times New Roman" w:cs="Times New Roman"/>
          <w:sz w:val="24"/>
          <w:szCs w:val="24"/>
        </w:rPr>
        <w:t>.</w:t>
      </w:r>
    </w:p>
    <w:p w:rsidR="00B0118B" w:rsidRPr="008D093C" w:rsidRDefault="007A6627" w:rsidP="00AE17F5">
      <w:pPr>
        <w:pStyle w:val="ConsPlusNonformat"/>
        <w:widowControl/>
        <w:tabs>
          <w:tab w:val="left" w:pos="-1134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B1A">
        <w:rPr>
          <w:rFonts w:ascii="Times New Roman" w:hAnsi="Times New Roman" w:cs="Times New Roman"/>
          <w:b/>
          <w:sz w:val="24"/>
          <w:szCs w:val="24"/>
        </w:rPr>
        <w:t xml:space="preserve">10. АДРЕСА, </w:t>
      </w:r>
      <w:r w:rsidR="00B0118B" w:rsidRPr="00C95B1A">
        <w:rPr>
          <w:rFonts w:ascii="Times New Roman" w:hAnsi="Times New Roman" w:cs="Times New Roman"/>
          <w:b/>
          <w:sz w:val="24"/>
          <w:szCs w:val="24"/>
        </w:rPr>
        <w:t>РЕКВИЗИТЫ</w:t>
      </w:r>
      <w:r w:rsidRPr="00C95B1A">
        <w:rPr>
          <w:rFonts w:ascii="Times New Roman" w:hAnsi="Times New Roman" w:cs="Times New Roman"/>
          <w:b/>
          <w:sz w:val="24"/>
          <w:szCs w:val="24"/>
        </w:rPr>
        <w:t xml:space="preserve"> И ПОДПИСИ</w:t>
      </w:r>
      <w:r w:rsidR="00B0118B" w:rsidRPr="00C95B1A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7"/>
        <w:gridCol w:w="4927"/>
      </w:tblGrid>
      <w:tr w:rsidR="00236650" w:rsidRPr="00486677" w:rsidTr="00486677">
        <w:tc>
          <w:tcPr>
            <w:tcW w:w="4927" w:type="dxa"/>
          </w:tcPr>
          <w:p w:rsidR="00236650" w:rsidRPr="008D093C" w:rsidRDefault="00236650" w:rsidP="00AE17F5">
            <w:pPr>
              <w:pStyle w:val="ConsPlusNonformat"/>
              <w:widowControl/>
              <w:tabs>
                <w:tab w:val="left" w:pos="-1134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650" w:rsidRPr="00486677" w:rsidRDefault="00236650" w:rsidP="00AE17F5">
            <w:pPr>
              <w:pStyle w:val="ConsPlusNonformat"/>
              <w:widowControl/>
              <w:tabs>
                <w:tab w:val="left" w:pos="-1134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677">
              <w:rPr>
                <w:rFonts w:ascii="Times New Roman" w:hAnsi="Times New Roman" w:cs="Times New Roman"/>
                <w:b/>
                <w:sz w:val="24"/>
                <w:szCs w:val="24"/>
              </w:rPr>
              <w:t>Цедент</w:t>
            </w:r>
          </w:p>
          <w:p w:rsidR="00236650" w:rsidRPr="00486677" w:rsidRDefault="00236650" w:rsidP="00AE17F5">
            <w:pPr>
              <w:pStyle w:val="ConsPlusNonformat"/>
              <w:widowControl/>
              <w:tabs>
                <w:tab w:val="left" w:pos="-1134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</w:tcPr>
          <w:p w:rsidR="00236650" w:rsidRPr="00486677" w:rsidRDefault="00236650" w:rsidP="00AE17F5">
            <w:pPr>
              <w:pStyle w:val="ConsPlusNonformat"/>
              <w:widowControl/>
              <w:tabs>
                <w:tab w:val="left" w:pos="-1134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650" w:rsidRPr="00486677" w:rsidRDefault="00236650" w:rsidP="00AE17F5">
            <w:pPr>
              <w:pStyle w:val="ConsPlusNonformat"/>
              <w:widowControl/>
              <w:tabs>
                <w:tab w:val="left" w:pos="-1134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677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</w:t>
            </w:r>
          </w:p>
        </w:tc>
      </w:tr>
      <w:tr w:rsidR="00236650" w:rsidRPr="009321E3" w:rsidTr="00486677">
        <w:tc>
          <w:tcPr>
            <w:tcW w:w="4927" w:type="dxa"/>
          </w:tcPr>
          <w:p w:rsidR="00CE340A" w:rsidRDefault="00CE340A" w:rsidP="00A8026B">
            <w:pPr>
              <w:pStyle w:val="ConsPlusNormal"/>
              <w:widowControl/>
              <w:tabs>
                <w:tab w:val="left" w:pos="-1134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26B" w:rsidRPr="00CE340A" w:rsidRDefault="00CE340A" w:rsidP="00A8026B">
            <w:pPr>
              <w:pStyle w:val="ConsPlusNormal"/>
              <w:widowControl/>
              <w:tabs>
                <w:tab w:val="left" w:pos="-1134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34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Банковские реквизиты счета для перевода средств</w:t>
            </w:r>
          </w:p>
          <w:p w:rsidR="00A8026B" w:rsidRPr="00CE340A" w:rsidRDefault="00A8026B" w:rsidP="00A8026B">
            <w:pPr>
              <w:pStyle w:val="ConsPlusNormal"/>
              <w:widowControl/>
              <w:tabs>
                <w:tab w:val="left" w:pos="-1134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8026B" w:rsidRPr="00CE340A" w:rsidRDefault="00A8026B" w:rsidP="00A8026B">
            <w:pPr>
              <w:pStyle w:val="ConsPlusNormal"/>
              <w:widowControl/>
              <w:tabs>
                <w:tab w:val="left" w:pos="-1134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E340A" w:rsidRPr="00CE340A" w:rsidRDefault="00CE340A" w:rsidP="00A8026B">
            <w:pPr>
              <w:pStyle w:val="ConsPlusNormal"/>
              <w:widowControl/>
              <w:tabs>
                <w:tab w:val="left" w:pos="-1134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E340A" w:rsidRPr="00CE340A" w:rsidRDefault="00CE340A" w:rsidP="00A8026B">
            <w:pPr>
              <w:pStyle w:val="ConsPlusNormal"/>
              <w:widowControl/>
              <w:tabs>
                <w:tab w:val="left" w:pos="-1134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E340A" w:rsidRPr="00CE340A" w:rsidRDefault="00CE340A" w:rsidP="00CE340A">
            <w:pPr>
              <w:pStyle w:val="ConsPlusNormal"/>
              <w:widowControl/>
              <w:tabs>
                <w:tab w:val="left" w:pos="-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E340A" w:rsidRPr="00CE340A" w:rsidRDefault="00CE340A" w:rsidP="00A8026B">
            <w:pPr>
              <w:pStyle w:val="ConsPlusNormal"/>
              <w:widowControl/>
              <w:tabs>
                <w:tab w:val="left" w:pos="-1134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E340A" w:rsidRPr="00CE340A" w:rsidRDefault="00CE340A" w:rsidP="00CE340A">
            <w:pPr>
              <w:pStyle w:val="ConsPlusNormal"/>
              <w:widowControl/>
              <w:tabs>
                <w:tab w:val="left" w:pos="-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8026B" w:rsidRPr="00CE340A" w:rsidRDefault="00A8026B" w:rsidP="00A8026B">
            <w:pPr>
              <w:pStyle w:val="ConsPlusNormal"/>
              <w:widowControl/>
              <w:tabs>
                <w:tab w:val="left" w:pos="-1134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8026B" w:rsidRPr="00A8026B" w:rsidRDefault="00A8026B" w:rsidP="00CE340A">
            <w:pPr>
              <w:pStyle w:val="ConsPlusNormal"/>
              <w:widowControl/>
              <w:tabs>
                <w:tab w:val="left" w:pos="-1134"/>
              </w:tabs>
              <w:ind w:firstLine="284"/>
              <w:rPr>
                <w:b/>
              </w:rPr>
            </w:pPr>
            <w:r w:rsidRPr="00CE340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________________</w:t>
            </w:r>
            <w:r w:rsidR="009904C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 Фамилия И. О.</w:t>
            </w:r>
            <w:r w:rsidR="00CE340A" w:rsidRPr="00CE340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4927" w:type="dxa"/>
          </w:tcPr>
          <w:p w:rsidR="00AE17F5" w:rsidRDefault="00AE17F5" w:rsidP="00AE17F5">
            <w:pPr>
              <w:rPr>
                <w:b/>
              </w:rPr>
            </w:pPr>
            <w:r w:rsidRPr="006B6681">
              <w:rPr>
                <w:b/>
              </w:rPr>
              <w:t>О</w:t>
            </w:r>
            <w:r>
              <w:rPr>
                <w:b/>
              </w:rPr>
              <w:t>ткрытое акционерное общество</w:t>
            </w:r>
            <w:r w:rsidRPr="006B6681">
              <w:rPr>
                <w:b/>
              </w:rPr>
              <w:t xml:space="preserve"> «Инвестиции в развитие технологий</w:t>
            </w:r>
            <w:r>
              <w:rPr>
                <w:b/>
              </w:rPr>
              <w:t>»</w:t>
            </w:r>
          </w:p>
          <w:p w:rsidR="00A8026B" w:rsidRPr="00AE17F5" w:rsidRDefault="00A8026B" w:rsidP="00A8026B">
            <w:pPr>
              <w:jc w:val="both"/>
            </w:pPr>
            <w:r w:rsidRPr="00AE17F5">
              <w:t>115184, г</w:t>
            </w:r>
            <w:proofErr w:type="gramStart"/>
            <w:r w:rsidRPr="00AE17F5">
              <w:t>.М</w:t>
            </w:r>
            <w:proofErr w:type="gramEnd"/>
            <w:r w:rsidRPr="00AE17F5">
              <w:t>осква, Б.Татарская ул., д.35, стр.4</w:t>
            </w:r>
          </w:p>
          <w:p w:rsidR="00AE17F5" w:rsidRPr="00AE17F5" w:rsidRDefault="00AE17F5" w:rsidP="00AE17F5">
            <w:pPr>
              <w:jc w:val="both"/>
            </w:pPr>
            <w:r w:rsidRPr="00AE17F5">
              <w:t>ИНН 7705678285     КПП  770501001</w:t>
            </w:r>
          </w:p>
          <w:p w:rsidR="00AE17F5" w:rsidRPr="00AE17F5" w:rsidRDefault="00AE17F5" w:rsidP="00AE17F5">
            <w:pPr>
              <w:jc w:val="both"/>
            </w:pPr>
            <w:r w:rsidRPr="00AE17F5">
              <w:t>ОГРН  1057747677822</w:t>
            </w:r>
          </w:p>
          <w:p w:rsidR="00AE17F5" w:rsidRDefault="00AE17F5" w:rsidP="00AE17F5">
            <w:pPr>
              <w:jc w:val="both"/>
            </w:pPr>
            <w:proofErr w:type="spellStart"/>
            <w:proofErr w:type="gramStart"/>
            <w:r w:rsidRPr="00AE17F5">
              <w:t>р</w:t>
            </w:r>
            <w:proofErr w:type="spellEnd"/>
            <w:proofErr w:type="gramEnd"/>
            <w:r w:rsidRPr="00AE17F5">
              <w:t xml:space="preserve">/с 40702810000050000599 </w:t>
            </w:r>
          </w:p>
          <w:p w:rsidR="00AE17F5" w:rsidRPr="00AE17F5" w:rsidRDefault="00AE17F5" w:rsidP="00AE17F5">
            <w:pPr>
              <w:jc w:val="both"/>
            </w:pPr>
            <w:r w:rsidRPr="00AE17F5">
              <w:t>в БАНК ВТБ (ОАО)</w:t>
            </w:r>
          </w:p>
          <w:p w:rsidR="00AE17F5" w:rsidRPr="00AE17F5" w:rsidRDefault="00AE17F5" w:rsidP="00AE17F5">
            <w:r w:rsidRPr="00AE17F5">
              <w:t xml:space="preserve">к/с </w:t>
            </w:r>
            <w:r w:rsidRPr="00AE17F5">
              <w:rPr>
                <w:color w:val="000000"/>
              </w:rPr>
              <w:t>30101810700000000187 </w:t>
            </w:r>
          </w:p>
          <w:p w:rsidR="00AE17F5" w:rsidRPr="00AE17F5" w:rsidRDefault="00AE17F5" w:rsidP="00AE17F5">
            <w:r w:rsidRPr="00AE17F5">
              <w:t>БИК</w:t>
            </w:r>
            <w:r w:rsidRPr="00AE17F5">
              <w:tab/>
            </w:r>
            <w:r w:rsidRPr="00AE17F5">
              <w:rPr>
                <w:color w:val="000000"/>
              </w:rPr>
              <w:t>044525187</w:t>
            </w:r>
          </w:p>
          <w:p w:rsidR="00AE17F5" w:rsidRPr="00AE17F5" w:rsidRDefault="00AE17F5" w:rsidP="00AE17F5">
            <w:pPr>
              <w:jc w:val="both"/>
            </w:pPr>
          </w:p>
          <w:p w:rsidR="00AE17F5" w:rsidRDefault="00AE17F5" w:rsidP="00AE17F5">
            <w:pPr>
              <w:rPr>
                <w:b/>
              </w:rPr>
            </w:pPr>
            <w:r>
              <w:rPr>
                <w:b/>
              </w:rPr>
              <w:t xml:space="preserve">Генеральный директор </w:t>
            </w:r>
          </w:p>
          <w:p w:rsidR="00AE17F5" w:rsidRDefault="00AE17F5" w:rsidP="00AE17F5">
            <w:pPr>
              <w:rPr>
                <w:b/>
              </w:rPr>
            </w:pPr>
          </w:p>
          <w:p w:rsidR="009321E3" w:rsidRPr="00083A74" w:rsidRDefault="00AE17F5" w:rsidP="00AE17F5">
            <w:r>
              <w:rPr>
                <w:b/>
              </w:rPr>
              <w:t xml:space="preserve">_____________О.О. </w:t>
            </w:r>
            <w:proofErr w:type="spellStart"/>
            <w:r>
              <w:rPr>
                <w:b/>
              </w:rPr>
              <w:t>Кочаров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:rsidR="00FC5CD3" w:rsidRPr="00C95B1A" w:rsidRDefault="00FC5CD3" w:rsidP="00AE17F5">
      <w:pPr>
        <w:tabs>
          <w:tab w:val="left" w:pos="-1134"/>
        </w:tabs>
        <w:autoSpaceDE w:val="0"/>
        <w:autoSpaceDN w:val="0"/>
        <w:adjustRightInd w:val="0"/>
        <w:ind w:firstLine="567"/>
        <w:jc w:val="center"/>
        <w:rPr>
          <w:b/>
        </w:rPr>
      </w:pPr>
      <w:r w:rsidRPr="006A17D3">
        <w:br w:type="page"/>
      </w:r>
      <w:r w:rsidRPr="00C95B1A">
        <w:rPr>
          <w:b/>
        </w:rPr>
        <w:lastRenderedPageBreak/>
        <w:t>АКТ</w:t>
      </w:r>
    </w:p>
    <w:p w:rsidR="00FC5CD3" w:rsidRPr="00C95B1A" w:rsidRDefault="00FC5CD3" w:rsidP="00AE17F5">
      <w:pPr>
        <w:tabs>
          <w:tab w:val="left" w:pos="-1134"/>
        </w:tabs>
        <w:autoSpaceDE w:val="0"/>
        <w:autoSpaceDN w:val="0"/>
        <w:adjustRightInd w:val="0"/>
        <w:ind w:firstLine="567"/>
        <w:jc w:val="center"/>
        <w:rPr>
          <w:b/>
        </w:rPr>
      </w:pPr>
      <w:r w:rsidRPr="00C95B1A">
        <w:rPr>
          <w:b/>
        </w:rPr>
        <w:t>приема - передачи документов</w:t>
      </w:r>
    </w:p>
    <w:p w:rsidR="00FC5CD3" w:rsidRPr="00C95B1A" w:rsidRDefault="00FC5CD3" w:rsidP="00AE17F5">
      <w:pPr>
        <w:tabs>
          <w:tab w:val="left" w:pos="-1134"/>
        </w:tabs>
        <w:autoSpaceDE w:val="0"/>
        <w:autoSpaceDN w:val="0"/>
        <w:adjustRightInd w:val="0"/>
        <w:ind w:firstLine="567"/>
        <w:jc w:val="center"/>
        <w:rPr>
          <w:b/>
        </w:rPr>
      </w:pPr>
      <w:r w:rsidRPr="00C95B1A">
        <w:rPr>
          <w:b/>
        </w:rPr>
        <w:t xml:space="preserve">к Договору № ___ уступки права (цессии) от «___» </w:t>
      </w:r>
      <w:r w:rsidR="00251D77">
        <w:rPr>
          <w:b/>
        </w:rPr>
        <w:t>__________</w:t>
      </w:r>
      <w:r w:rsidRPr="00C95B1A">
        <w:rPr>
          <w:b/>
        </w:rPr>
        <w:t>20</w:t>
      </w:r>
      <w:r w:rsidR="00251D77">
        <w:rPr>
          <w:b/>
        </w:rPr>
        <w:t>11</w:t>
      </w:r>
      <w:r w:rsidRPr="00C95B1A">
        <w:rPr>
          <w:b/>
        </w:rPr>
        <w:t xml:space="preserve"> г.</w:t>
      </w:r>
    </w:p>
    <w:p w:rsidR="00FC5CD3" w:rsidRPr="00C95B1A" w:rsidRDefault="00FC5CD3" w:rsidP="00AE17F5">
      <w:pPr>
        <w:tabs>
          <w:tab w:val="left" w:pos="-1134"/>
        </w:tabs>
        <w:autoSpaceDE w:val="0"/>
        <w:autoSpaceDN w:val="0"/>
        <w:adjustRightInd w:val="0"/>
        <w:ind w:firstLine="567"/>
        <w:rPr>
          <w:b/>
        </w:rPr>
      </w:pPr>
    </w:p>
    <w:p w:rsidR="00FC5CD3" w:rsidRPr="00C95B1A" w:rsidRDefault="00FC5CD3" w:rsidP="00AE17F5">
      <w:pPr>
        <w:tabs>
          <w:tab w:val="left" w:pos="-1134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FC5CD3" w:rsidRPr="00C95B1A" w:rsidRDefault="00AE17F5" w:rsidP="00AE17F5">
      <w:pPr>
        <w:tabs>
          <w:tab w:val="left" w:pos="-1134"/>
        </w:tabs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г. Москва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C5CD3" w:rsidRPr="00C95B1A">
        <w:rPr>
          <w:b/>
        </w:rPr>
        <w:t xml:space="preserve">«____» </w:t>
      </w:r>
      <w:r w:rsidR="00251D77">
        <w:rPr>
          <w:b/>
        </w:rPr>
        <w:t>___</w:t>
      </w:r>
      <w:r w:rsidR="00FC5CD3" w:rsidRPr="00C95B1A">
        <w:rPr>
          <w:b/>
        </w:rPr>
        <w:t xml:space="preserve"> 20</w:t>
      </w:r>
      <w:r w:rsidR="00251D77">
        <w:rPr>
          <w:b/>
        </w:rPr>
        <w:t>11</w:t>
      </w:r>
      <w:r w:rsidR="00FC5CD3" w:rsidRPr="00C95B1A">
        <w:rPr>
          <w:b/>
        </w:rPr>
        <w:t xml:space="preserve"> г.</w:t>
      </w:r>
    </w:p>
    <w:p w:rsidR="00FC5CD3" w:rsidRPr="006A17D3" w:rsidRDefault="00FC5CD3" w:rsidP="00AE17F5">
      <w:pPr>
        <w:tabs>
          <w:tab w:val="left" w:pos="-1134"/>
        </w:tabs>
        <w:autoSpaceDE w:val="0"/>
        <w:autoSpaceDN w:val="0"/>
        <w:adjustRightInd w:val="0"/>
        <w:ind w:firstLine="567"/>
        <w:jc w:val="both"/>
      </w:pPr>
    </w:p>
    <w:p w:rsidR="00FC5CD3" w:rsidRPr="006A17D3" w:rsidRDefault="00AE17F5" w:rsidP="00AE17F5">
      <w:pPr>
        <w:tabs>
          <w:tab w:val="left" w:pos="-1134"/>
        </w:tabs>
        <w:autoSpaceDE w:val="0"/>
        <w:autoSpaceDN w:val="0"/>
        <w:adjustRightInd w:val="0"/>
        <w:ind w:firstLine="567"/>
        <w:jc w:val="both"/>
      </w:pPr>
      <w:proofErr w:type="gramStart"/>
      <w:r>
        <w:t>Граждан</w:t>
      </w:r>
      <w:r w:rsidR="00C10124">
        <w:t>ка</w:t>
      </w:r>
      <w:r>
        <w:t xml:space="preserve"> Российской Федерации </w:t>
      </w:r>
      <w:r w:rsidR="00CE340A" w:rsidRPr="00CE340A">
        <w:rPr>
          <w:b/>
          <w:highlight w:val="yellow"/>
        </w:rPr>
        <w:t>__________________________ (паспорт серия _____ _________  выдан  _________________________________________________________  (</w:t>
      </w:r>
      <w:r w:rsidR="00CE340A" w:rsidRPr="00CE340A">
        <w:rPr>
          <w:b/>
          <w:highlight w:val="yellow"/>
          <w:u w:val="single"/>
        </w:rPr>
        <w:t>когда выдан)</w:t>
      </w:r>
      <w:r w:rsidR="00CE340A" w:rsidRPr="00CE340A">
        <w:rPr>
          <w:b/>
          <w:highlight w:val="yellow"/>
        </w:rPr>
        <w:t xml:space="preserve">, адрес регистрации: </w:t>
      </w:r>
      <w:r w:rsidR="00CE340A" w:rsidRPr="00CE340A">
        <w:rPr>
          <w:b/>
          <w:highlight w:val="yellow"/>
          <w:u w:val="single"/>
        </w:rPr>
        <w:t>(индекс)</w:t>
      </w:r>
      <w:r w:rsidR="00CE340A" w:rsidRPr="00CE340A">
        <w:rPr>
          <w:b/>
          <w:highlight w:val="yellow"/>
        </w:rPr>
        <w:t>, ______________________________________)</w:t>
      </w:r>
      <w:r w:rsidR="00CE340A" w:rsidRPr="00CE340A">
        <w:rPr>
          <w:highlight w:val="yellow"/>
        </w:rPr>
        <w:t>,</w:t>
      </w:r>
      <w:r w:rsidR="00CE340A">
        <w:t xml:space="preserve"> </w:t>
      </w:r>
      <w:r w:rsidRPr="006A17D3">
        <w:t>именуем</w:t>
      </w:r>
      <w:r w:rsidR="00C10124">
        <w:t>ая</w:t>
      </w:r>
      <w:r w:rsidRPr="006A17D3">
        <w:t xml:space="preserve"> в дальнейшем «Цедент», с одной стороны, и </w:t>
      </w:r>
      <w:r>
        <w:t>Открытое акционерное общество «Инвестиции в развитие технологий»</w:t>
      </w:r>
      <w:r w:rsidRPr="006A17D3">
        <w:t xml:space="preserve">, в лице </w:t>
      </w:r>
      <w:r>
        <w:t xml:space="preserve">Генерального директора </w:t>
      </w:r>
      <w:proofErr w:type="spellStart"/>
      <w:r>
        <w:t>Кочарова</w:t>
      </w:r>
      <w:proofErr w:type="spellEnd"/>
      <w:r>
        <w:t xml:space="preserve"> О.О.</w:t>
      </w:r>
      <w:r w:rsidRPr="006A17D3">
        <w:t xml:space="preserve">, действующего на основании </w:t>
      </w:r>
      <w:r>
        <w:t xml:space="preserve">Устава, </w:t>
      </w:r>
      <w:r w:rsidRPr="006A17D3">
        <w:t>именуемое в дальнейшем «Цессионарий», с другой стороны,</w:t>
      </w:r>
      <w:r>
        <w:t xml:space="preserve"> вместе именуемые «Стороны», </w:t>
      </w:r>
      <w:r w:rsidR="00FC5CD3" w:rsidRPr="006A17D3">
        <w:t>подписали настоящий Акт о нижеследующем:</w:t>
      </w:r>
      <w:proofErr w:type="gramEnd"/>
    </w:p>
    <w:p w:rsidR="00FC5CD3" w:rsidRPr="006A17D3" w:rsidRDefault="00FC5CD3" w:rsidP="00AE17F5">
      <w:pPr>
        <w:tabs>
          <w:tab w:val="left" w:pos="-1134"/>
        </w:tabs>
        <w:autoSpaceDE w:val="0"/>
        <w:autoSpaceDN w:val="0"/>
        <w:adjustRightInd w:val="0"/>
        <w:ind w:firstLine="567"/>
      </w:pPr>
    </w:p>
    <w:p w:rsidR="00CE340A" w:rsidRPr="00524DB7" w:rsidRDefault="00CE340A" w:rsidP="00CE340A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Согласно Договору </w:t>
      </w:r>
      <w:r w:rsidR="00FC5CD3" w:rsidRPr="006A17D3">
        <w:t xml:space="preserve"> </w:t>
      </w:r>
      <w:r w:rsidRPr="00CE340A">
        <w:rPr>
          <w:rFonts w:ascii="Times New Roman" w:hAnsi="Times New Roman" w:cs="Times New Roman"/>
          <w:sz w:val="24"/>
          <w:szCs w:val="24"/>
          <w:highlight w:val="yellow"/>
        </w:rPr>
        <w:t>№ (</w:t>
      </w:r>
      <w:r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_______) </w:t>
      </w:r>
      <w:proofErr w:type="gramStart"/>
      <w:r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от</w:t>
      </w:r>
      <w:proofErr w:type="gramEnd"/>
      <w:r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(_________________).</w:t>
      </w:r>
      <w:r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(далее – «</w:t>
      </w:r>
      <w:proofErr w:type="gramStart"/>
      <w:r w:rsidRPr="00CE340A">
        <w:rPr>
          <w:rFonts w:ascii="Times New Roman" w:hAnsi="Times New Roman" w:cs="Times New Roman"/>
          <w:sz w:val="24"/>
          <w:szCs w:val="24"/>
          <w:highlight w:val="yellow"/>
        </w:rPr>
        <w:t>Договор</w:t>
      </w:r>
      <w:proofErr w:type="gramEnd"/>
      <w:r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долевого участия»).</w:t>
      </w:r>
    </w:p>
    <w:p w:rsidR="00FC5CD3" w:rsidRPr="006A17D3" w:rsidRDefault="00FC5CD3" w:rsidP="00AE17F5">
      <w:pPr>
        <w:tabs>
          <w:tab w:val="left" w:pos="-1134"/>
        </w:tabs>
        <w:autoSpaceDE w:val="0"/>
        <w:autoSpaceDN w:val="0"/>
        <w:adjustRightInd w:val="0"/>
        <w:ind w:firstLine="567"/>
        <w:jc w:val="both"/>
      </w:pPr>
      <w:r w:rsidRPr="006A17D3">
        <w:t xml:space="preserve"> Цедент передает, а Цессионарий принимает следующие документы:</w:t>
      </w:r>
    </w:p>
    <w:p w:rsidR="00CE340A" w:rsidRDefault="00AE17F5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Договор о </w:t>
      </w:r>
      <w:r w:rsidR="00FF3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долевом </w:t>
      </w:r>
      <w:r w:rsidR="00FF3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участии </w:t>
      </w:r>
      <w:r w:rsidR="00FF3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F39F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строительстве </w:t>
      </w:r>
      <w:r w:rsidR="00FF39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многоэтажного</w:t>
      </w:r>
      <w:r w:rsidR="00FF3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гаража </w:t>
      </w:r>
      <w:r w:rsidR="00FF39F2">
        <w:rPr>
          <w:rFonts w:ascii="Times New Roman" w:hAnsi="Times New Roman" w:cs="Times New Roman"/>
          <w:sz w:val="24"/>
          <w:szCs w:val="24"/>
        </w:rPr>
        <w:t xml:space="preserve"> </w:t>
      </w:r>
      <w:r w:rsidR="00CE340A" w:rsidRPr="00CE340A">
        <w:rPr>
          <w:rFonts w:ascii="Times New Roman" w:hAnsi="Times New Roman" w:cs="Times New Roman"/>
          <w:sz w:val="24"/>
          <w:szCs w:val="24"/>
          <w:highlight w:val="yellow"/>
        </w:rPr>
        <w:t>№ (</w:t>
      </w:r>
      <w:r w:rsidR="00CE340A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_______) </w:t>
      </w:r>
      <w:proofErr w:type="gramStart"/>
      <w:r w:rsidR="00CE340A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от</w:t>
      </w:r>
      <w:proofErr w:type="gramEnd"/>
      <w:r w:rsidR="00CE340A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(_________________).</w:t>
      </w:r>
      <w:r w:rsidR="00CE340A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AE17F5" w:rsidRDefault="00AE17F5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340A" w:rsidRPr="00CE340A">
        <w:rPr>
          <w:rFonts w:ascii="Times New Roman" w:hAnsi="Times New Roman" w:cs="Times New Roman"/>
          <w:sz w:val="24"/>
          <w:szCs w:val="24"/>
          <w:highlight w:val="yellow"/>
        </w:rPr>
        <w:t xml:space="preserve">Акт о передаче гаражного бокса </w:t>
      </w:r>
      <w:r w:rsidR="00CE340A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№ ______ от __ _______ </w:t>
      </w:r>
      <w:proofErr w:type="spellStart"/>
      <w:r w:rsidR="00CE340A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______</w:t>
      </w:r>
      <w:proofErr w:type="gramStart"/>
      <w:r w:rsidR="00CE340A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г</w:t>
      </w:r>
      <w:proofErr w:type="spellEnd"/>
      <w:proofErr w:type="gramEnd"/>
      <w:r w:rsidR="00CE340A" w:rsidRPr="00CE340A">
        <w:rPr>
          <w:rFonts w:ascii="Times New Roman" w:hAnsi="Times New Roman" w:cs="Times New Roman"/>
          <w:b/>
          <w:sz w:val="24"/>
          <w:szCs w:val="24"/>
          <w:highlight w:val="yellow"/>
        </w:rPr>
        <w:t>. (Указать № договора);</w:t>
      </w:r>
    </w:p>
    <w:p w:rsidR="00AE17F5" w:rsidRDefault="00AE17F5" w:rsidP="00AE17F5">
      <w:pPr>
        <w:pStyle w:val="ConsPlusNormal"/>
        <w:widowControl/>
        <w:tabs>
          <w:tab w:val="left" w:pos="-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Квитанцию об оплате денежных средств по Договору долевого участия.</w:t>
      </w:r>
    </w:p>
    <w:p w:rsidR="00AE17F5" w:rsidRDefault="00AE17F5" w:rsidP="00AE17F5">
      <w:pPr>
        <w:tabs>
          <w:tab w:val="left" w:pos="-1134"/>
        </w:tabs>
        <w:autoSpaceDE w:val="0"/>
        <w:autoSpaceDN w:val="0"/>
        <w:adjustRightInd w:val="0"/>
        <w:ind w:firstLine="567"/>
        <w:jc w:val="both"/>
      </w:pPr>
    </w:p>
    <w:p w:rsidR="00FC5CD3" w:rsidRPr="006A17D3" w:rsidRDefault="00FC5CD3" w:rsidP="002136F6">
      <w:pPr>
        <w:tabs>
          <w:tab w:val="left" w:pos="-1134"/>
        </w:tabs>
        <w:autoSpaceDE w:val="0"/>
        <w:autoSpaceDN w:val="0"/>
        <w:adjustRightInd w:val="0"/>
        <w:ind w:firstLine="567"/>
        <w:jc w:val="both"/>
      </w:pPr>
      <w:r w:rsidRPr="006A17D3">
        <w:t xml:space="preserve">Названные выше документы </w:t>
      </w:r>
      <w:r w:rsidR="00AE17F5">
        <w:t xml:space="preserve">(оригиналы) </w:t>
      </w:r>
      <w:r w:rsidRPr="006A17D3">
        <w:t>переданы Цедентом и получены Цессионарием в полном объеме.</w:t>
      </w:r>
      <w:r w:rsidR="00B37EBA">
        <w:t xml:space="preserve"> </w:t>
      </w:r>
    </w:p>
    <w:p w:rsidR="00104FDA" w:rsidRDefault="00104FDA" w:rsidP="00104FDA">
      <w:pPr>
        <w:tabs>
          <w:tab w:val="left" w:pos="-1134"/>
        </w:tabs>
        <w:autoSpaceDE w:val="0"/>
        <w:autoSpaceDN w:val="0"/>
        <w:adjustRightInd w:val="0"/>
        <w:ind w:firstLine="567"/>
        <w:jc w:val="both"/>
      </w:pPr>
      <w:r>
        <w:t>Передача документов по настоящему Акту осуществляется в присутствии двух свидетелей, которые своими подписями подтверждают факт передачи документов:</w:t>
      </w:r>
    </w:p>
    <w:p w:rsidR="00104FDA" w:rsidRDefault="00104FDA" w:rsidP="00104FDA">
      <w:pPr>
        <w:tabs>
          <w:tab w:val="left" w:pos="-1134"/>
        </w:tabs>
        <w:autoSpaceDE w:val="0"/>
        <w:autoSpaceDN w:val="0"/>
        <w:adjustRightInd w:val="0"/>
        <w:ind w:firstLine="567"/>
        <w:jc w:val="both"/>
      </w:pPr>
    </w:p>
    <w:p w:rsidR="00104FDA" w:rsidRDefault="00104FDA" w:rsidP="00104FDA">
      <w:pPr>
        <w:tabs>
          <w:tab w:val="left" w:pos="-1134"/>
        </w:tabs>
        <w:autoSpaceDE w:val="0"/>
        <w:autoSpaceDN w:val="0"/>
        <w:adjustRightInd w:val="0"/>
        <w:ind w:firstLine="567"/>
        <w:jc w:val="both"/>
      </w:pPr>
      <w:r>
        <w:t>Свидетель № 1 ____________________________________________________, паспортные данные ______________________________________________________________</w:t>
      </w:r>
    </w:p>
    <w:p w:rsidR="00104FDA" w:rsidRDefault="00104FDA" w:rsidP="00104FDA">
      <w:pPr>
        <w:tabs>
          <w:tab w:val="left" w:pos="-1134"/>
        </w:tabs>
        <w:autoSpaceDE w:val="0"/>
        <w:autoSpaceDN w:val="0"/>
        <w:adjustRightInd w:val="0"/>
        <w:ind w:firstLine="567"/>
        <w:jc w:val="both"/>
      </w:pPr>
      <w:r>
        <w:t>___________________________________________________________________________;</w:t>
      </w:r>
    </w:p>
    <w:p w:rsidR="00104FDA" w:rsidRDefault="00104FDA" w:rsidP="00104FDA">
      <w:pPr>
        <w:tabs>
          <w:tab w:val="left" w:pos="-1134"/>
        </w:tabs>
        <w:autoSpaceDE w:val="0"/>
        <w:autoSpaceDN w:val="0"/>
        <w:adjustRightInd w:val="0"/>
        <w:ind w:firstLine="567"/>
        <w:jc w:val="both"/>
      </w:pPr>
    </w:p>
    <w:p w:rsidR="00104FDA" w:rsidRDefault="00104FDA" w:rsidP="00104FDA">
      <w:pPr>
        <w:tabs>
          <w:tab w:val="left" w:pos="-1134"/>
        </w:tabs>
        <w:autoSpaceDE w:val="0"/>
        <w:autoSpaceDN w:val="0"/>
        <w:adjustRightInd w:val="0"/>
        <w:ind w:firstLine="567"/>
        <w:jc w:val="both"/>
      </w:pPr>
      <w:r>
        <w:t>Свидетель № 2 ____________________________________________________, паспортные данные ______________________________________________________________</w:t>
      </w:r>
    </w:p>
    <w:p w:rsidR="00104FDA" w:rsidRDefault="00104FDA" w:rsidP="00104FDA">
      <w:pPr>
        <w:tabs>
          <w:tab w:val="left" w:pos="-1134"/>
        </w:tabs>
        <w:autoSpaceDE w:val="0"/>
        <w:autoSpaceDN w:val="0"/>
        <w:adjustRightInd w:val="0"/>
        <w:ind w:firstLine="567"/>
        <w:jc w:val="both"/>
      </w:pPr>
      <w:r>
        <w:t>___________________________________________________________________________;</w:t>
      </w:r>
    </w:p>
    <w:p w:rsidR="00FC5CD3" w:rsidRPr="006A17D3" w:rsidRDefault="00FC5CD3" w:rsidP="00AE17F5">
      <w:pPr>
        <w:pStyle w:val="ConsPlusNonformat"/>
        <w:widowControl/>
        <w:tabs>
          <w:tab w:val="left" w:pos="-1134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FC5CD3" w:rsidRPr="006A17D3" w:rsidRDefault="00FC5CD3" w:rsidP="00AE17F5">
      <w:pPr>
        <w:pStyle w:val="ConsPlusNonformat"/>
        <w:widowControl/>
        <w:tabs>
          <w:tab w:val="left" w:pos="-1134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FC5CD3" w:rsidRPr="00C95B1A" w:rsidRDefault="00FC5CD3" w:rsidP="00AE17F5">
      <w:pPr>
        <w:pStyle w:val="ConsPlusNonformat"/>
        <w:widowControl/>
        <w:tabs>
          <w:tab w:val="left" w:pos="-1134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95B1A">
        <w:rPr>
          <w:rFonts w:ascii="Times New Roman" w:hAnsi="Times New Roman" w:cs="Times New Roman"/>
          <w:b/>
          <w:sz w:val="24"/>
          <w:szCs w:val="24"/>
        </w:rPr>
        <w:t>Документы передал</w:t>
      </w:r>
      <w:r w:rsidR="00C10124">
        <w:rPr>
          <w:rFonts w:ascii="Times New Roman" w:hAnsi="Times New Roman" w:cs="Times New Roman"/>
          <w:b/>
          <w:sz w:val="24"/>
          <w:szCs w:val="24"/>
        </w:rPr>
        <w:t>а</w:t>
      </w:r>
      <w:r w:rsidRPr="00C95B1A">
        <w:rPr>
          <w:rFonts w:ascii="Times New Roman" w:hAnsi="Times New Roman" w:cs="Times New Roman"/>
          <w:b/>
          <w:sz w:val="24"/>
          <w:szCs w:val="24"/>
        </w:rPr>
        <w:t>:                                                 Документы принял:</w:t>
      </w:r>
    </w:p>
    <w:p w:rsidR="00FC5CD3" w:rsidRPr="00C95B1A" w:rsidRDefault="00FC5CD3" w:rsidP="00AE17F5">
      <w:pPr>
        <w:pStyle w:val="ConsPlusNonformat"/>
        <w:widowControl/>
        <w:tabs>
          <w:tab w:val="left" w:pos="-1134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FC5CD3" w:rsidRPr="00C95B1A" w:rsidRDefault="00FC5CD3" w:rsidP="00AE17F5">
      <w:pPr>
        <w:pStyle w:val="ConsPlusNonformat"/>
        <w:widowControl/>
        <w:tabs>
          <w:tab w:val="left" w:pos="-1134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95B1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A17D3" w:rsidRPr="00C95B1A" w:rsidRDefault="00FC5CD3" w:rsidP="00AE17F5">
      <w:pPr>
        <w:pStyle w:val="ConsPlusNonformat"/>
        <w:widowControl/>
        <w:tabs>
          <w:tab w:val="left" w:pos="-1134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95B1A">
        <w:rPr>
          <w:rFonts w:ascii="Times New Roman" w:hAnsi="Times New Roman" w:cs="Times New Roman"/>
          <w:b/>
          <w:sz w:val="24"/>
          <w:szCs w:val="24"/>
        </w:rPr>
        <w:t>__________________/</w:t>
      </w:r>
      <w:r w:rsidR="002C4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40A">
        <w:rPr>
          <w:rFonts w:ascii="Times New Roman" w:hAnsi="Times New Roman" w:cs="Times New Roman"/>
          <w:b/>
          <w:sz w:val="24"/>
          <w:szCs w:val="24"/>
        </w:rPr>
        <w:t>_____________</w:t>
      </w:r>
      <w:r w:rsidR="002C4912">
        <w:rPr>
          <w:rFonts w:ascii="Times New Roman" w:hAnsi="Times New Roman" w:cs="Times New Roman"/>
          <w:b/>
          <w:sz w:val="24"/>
          <w:szCs w:val="24"/>
        </w:rPr>
        <w:t>/</w:t>
      </w:r>
      <w:r w:rsidRPr="00C95B1A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D7699" w:rsidRPr="00C95B1A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C95B1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FF39F2">
        <w:rPr>
          <w:rFonts w:ascii="Times New Roman" w:hAnsi="Times New Roman" w:cs="Times New Roman"/>
          <w:b/>
          <w:sz w:val="24"/>
          <w:szCs w:val="24"/>
        </w:rPr>
        <w:t>О.О.</w:t>
      </w:r>
      <w:r w:rsidR="009E32A7">
        <w:rPr>
          <w:rFonts w:ascii="Times New Roman" w:hAnsi="Times New Roman" w:cs="Times New Roman"/>
          <w:b/>
          <w:sz w:val="24"/>
          <w:szCs w:val="24"/>
        </w:rPr>
        <w:t>Кочаров</w:t>
      </w:r>
      <w:proofErr w:type="spellEnd"/>
      <w:r w:rsidR="002C4912">
        <w:rPr>
          <w:rFonts w:ascii="Times New Roman" w:hAnsi="Times New Roman" w:cs="Times New Roman"/>
          <w:b/>
          <w:sz w:val="24"/>
          <w:szCs w:val="24"/>
        </w:rPr>
        <w:t>/</w:t>
      </w:r>
    </w:p>
    <w:p w:rsidR="00FC5CD3" w:rsidRPr="006A17D3" w:rsidRDefault="00FC5CD3" w:rsidP="00AE17F5">
      <w:pPr>
        <w:pStyle w:val="ConsPlusNonformat"/>
        <w:widowControl/>
        <w:tabs>
          <w:tab w:val="left" w:pos="-1134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sectPr w:rsidR="00FC5CD3" w:rsidRPr="006A17D3" w:rsidSect="009E32A7">
      <w:footerReference w:type="default" r:id="rId8"/>
      <w:pgSz w:w="11906" w:h="16838"/>
      <w:pgMar w:top="719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450" w:rsidRDefault="00414450" w:rsidP="00367A92">
      <w:r>
        <w:separator/>
      </w:r>
    </w:p>
  </w:endnote>
  <w:endnote w:type="continuationSeparator" w:id="0">
    <w:p w:rsidR="00414450" w:rsidRDefault="00414450" w:rsidP="00367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4E6" w:rsidRDefault="009674E6">
    <w:pPr>
      <w:pStyle w:val="a6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~ </w:t>
    </w:r>
    <w:r w:rsidR="00076D0F" w:rsidRPr="00367A92">
      <w:rPr>
        <w:sz w:val="20"/>
        <w:szCs w:val="20"/>
      </w:rPr>
      <w:fldChar w:fldCharType="begin"/>
    </w:r>
    <w:r w:rsidRPr="00367A92">
      <w:rPr>
        <w:sz w:val="20"/>
        <w:szCs w:val="20"/>
      </w:rPr>
      <w:instrText xml:space="preserve"> PAGE    \* MERGEFORMAT </w:instrText>
    </w:r>
    <w:r w:rsidR="00076D0F" w:rsidRPr="00367A92">
      <w:rPr>
        <w:sz w:val="20"/>
        <w:szCs w:val="20"/>
      </w:rPr>
      <w:fldChar w:fldCharType="separate"/>
    </w:r>
    <w:r w:rsidR="009904CA" w:rsidRPr="009904CA">
      <w:rPr>
        <w:rFonts w:ascii="Cambria" w:hAnsi="Cambria"/>
        <w:noProof/>
        <w:sz w:val="20"/>
        <w:szCs w:val="20"/>
      </w:rPr>
      <w:t>1</w:t>
    </w:r>
    <w:r w:rsidR="00076D0F" w:rsidRPr="00367A92">
      <w:rPr>
        <w:sz w:val="20"/>
        <w:szCs w:val="20"/>
      </w:rPr>
      <w:fldChar w:fldCharType="end"/>
    </w:r>
    <w:r>
      <w:rPr>
        <w:rFonts w:ascii="Cambria" w:hAnsi="Cambria"/>
        <w:sz w:val="28"/>
        <w:szCs w:val="28"/>
      </w:rPr>
      <w:t xml:space="preserve"> ~</w:t>
    </w:r>
  </w:p>
  <w:p w:rsidR="009674E6" w:rsidRDefault="009674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450" w:rsidRDefault="00414450" w:rsidP="00367A92">
      <w:r>
        <w:separator/>
      </w:r>
    </w:p>
  </w:footnote>
  <w:footnote w:type="continuationSeparator" w:id="0">
    <w:p w:rsidR="00414450" w:rsidRDefault="00414450" w:rsidP="00367A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071BB"/>
    <w:multiLevelType w:val="hybridMultilevel"/>
    <w:tmpl w:val="D96A6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0D3"/>
    <w:rsid w:val="0000024B"/>
    <w:rsid w:val="00000E1F"/>
    <w:rsid w:val="00006BBE"/>
    <w:rsid w:val="0001006E"/>
    <w:rsid w:val="00015A13"/>
    <w:rsid w:val="00015F4B"/>
    <w:rsid w:val="000160C2"/>
    <w:rsid w:val="00021DB5"/>
    <w:rsid w:val="0003180D"/>
    <w:rsid w:val="00035420"/>
    <w:rsid w:val="00040C11"/>
    <w:rsid w:val="000412E1"/>
    <w:rsid w:val="00045500"/>
    <w:rsid w:val="00045FF5"/>
    <w:rsid w:val="00050725"/>
    <w:rsid w:val="00055029"/>
    <w:rsid w:val="00057D30"/>
    <w:rsid w:val="000660B6"/>
    <w:rsid w:val="000716AC"/>
    <w:rsid w:val="000724FD"/>
    <w:rsid w:val="00076D0F"/>
    <w:rsid w:val="00080D63"/>
    <w:rsid w:val="00083A74"/>
    <w:rsid w:val="00085A95"/>
    <w:rsid w:val="000862B4"/>
    <w:rsid w:val="00087AF4"/>
    <w:rsid w:val="000910EE"/>
    <w:rsid w:val="000A0B81"/>
    <w:rsid w:val="000A3C01"/>
    <w:rsid w:val="000A653B"/>
    <w:rsid w:val="000A6C4A"/>
    <w:rsid w:val="000B4C04"/>
    <w:rsid w:val="000C149A"/>
    <w:rsid w:val="000C21B3"/>
    <w:rsid w:val="000C3AE6"/>
    <w:rsid w:val="000D48C1"/>
    <w:rsid w:val="000F7D1F"/>
    <w:rsid w:val="0010032F"/>
    <w:rsid w:val="00100DA2"/>
    <w:rsid w:val="0010197B"/>
    <w:rsid w:val="00104FDA"/>
    <w:rsid w:val="00107316"/>
    <w:rsid w:val="001120DB"/>
    <w:rsid w:val="00113BC4"/>
    <w:rsid w:val="00121F7A"/>
    <w:rsid w:val="00123B4C"/>
    <w:rsid w:val="001240F7"/>
    <w:rsid w:val="00124909"/>
    <w:rsid w:val="00124D88"/>
    <w:rsid w:val="00125345"/>
    <w:rsid w:val="00125F7D"/>
    <w:rsid w:val="00127188"/>
    <w:rsid w:val="00140754"/>
    <w:rsid w:val="001451AD"/>
    <w:rsid w:val="00146856"/>
    <w:rsid w:val="001502FE"/>
    <w:rsid w:val="00150A17"/>
    <w:rsid w:val="00156133"/>
    <w:rsid w:val="00160F66"/>
    <w:rsid w:val="00162D81"/>
    <w:rsid w:val="00173DFF"/>
    <w:rsid w:val="00181FCC"/>
    <w:rsid w:val="001832C8"/>
    <w:rsid w:val="00185BD0"/>
    <w:rsid w:val="00187D14"/>
    <w:rsid w:val="001A036D"/>
    <w:rsid w:val="001A25C2"/>
    <w:rsid w:val="001A6304"/>
    <w:rsid w:val="001B6DCA"/>
    <w:rsid w:val="001C441C"/>
    <w:rsid w:val="001C4E67"/>
    <w:rsid w:val="001D252A"/>
    <w:rsid w:val="001D6F53"/>
    <w:rsid w:val="001E0268"/>
    <w:rsid w:val="001E42BA"/>
    <w:rsid w:val="001E731C"/>
    <w:rsid w:val="001F212D"/>
    <w:rsid w:val="001F2E4D"/>
    <w:rsid w:val="002003BF"/>
    <w:rsid w:val="00201953"/>
    <w:rsid w:val="00202BB6"/>
    <w:rsid w:val="00207C50"/>
    <w:rsid w:val="002136F6"/>
    <w:rsid w:val="002153AF"/>
    <w:rsid w:val="00217D40"/>
    <w:rsid w:val="00221E67"/>
    <w:rsid w:val="00225AA3"/>
    <w:rsid w:val="00231F30"/>
    <w:rsid w:val="00233192"/>
    <w:rsid w:val="00233669"/>
    <w:rsid w:val="00236650"/>
    <w:rsid w:val="00236B05"/>
    <w:rsid w:val="0024068E"/>
    <w:rsid w:val="00244621"/>
    <w:rsid w:val="002502B8"/>
    <w:rsid w:val="00251A24"/>
    <w:rsid w:val="00251D77"/>
    <w:rsid w:val="00252A2C"/>
    <w:rsid w:val="00267FF6"/>
    <w:rsid w:val="00270E23"/>
    <w:rsid w:val="0027108F"/>
    <w:rsid w:val="002853A8"/>
    <w:rsid w:val="002863A9"/>
    <w:rsid w:val="002930B9"/>
    <w:rsid w:val="00294E9C"/>
    <w:rsid w:val="0029530B"/>
    <w:rsid w:val="00296D38"/>
    <w:rsid w:val="002A130A"/>
    <w:rsid w:val="002A282C"/>
    <w:rsid w:val="002A2FAF"/>
    <w:rsid w:val="002A6C15"/>
    <w:rsid w:val="002A6E0F"/>
    <w:rsid w:val="002A6E3C"/>
    <w:rsid w:val="002B495A"/>
    <w:rsid w:val="002B4ED1"/>
    <w:rsid w:val="002B51FE"/>
    <w:rsid w:val="002B6232"/>
    <w:rsid w:val="002C0020"/>
    <w:rsid w:val="002C445F"/>
    <w:rsid w:val="002C4912"/>
    <w:rsid w:val="002C6DDF"/>
    <w:rsid w:val="002D327E"/>
    <w:rsid w:val="002D4785"/>
    <w:rsid w:val="002D5DEA"/>
    <w:rsid w:val="002D6E8C"/>
    <w:rsid w:val="002E038E"/>
    <w:rsid w:val="002E4643"/>
    <w:rsid w:val="002E711C"/>
    <w:rsid w:val="002F0E03"/>
    <w:rsid w:val="002F60D3"/>
    <w:rsid w:val="002F67CF"/>
    <w:rsid w:val="0030164C"/>
    <w:rsid w:val="003038CE"/>
    <w:rsid w:val="00303E28"/>
    <w:rsid w:val="003056F8"/>
    <w:rsid w:val="00312701"/>
    <w:rsid w:val="00316226"/>
    <w:rsid w:val="00323BB0"/>
    <w:rsid w:val="00323EEB"/>
    <w:rsid w:val="003249EE"/>
    <w:rsid w:val="00325E76"/>
    <w:rsid w:val="0033001D"/>
    <w:rsid w:val="00331BC0"/>
    <w:rsid w:val="00333454"/>
    <w:rsid w:val="0034241F"/>
    <w:rsid w:val="003452AF"/>
    <w:rsid w:val="00346F2F"/>
    <w:rsid w:val="00353A6C"/>
    <w:rsid w:val="003642B5"/>
    <w:rsid w:val="00367A92"/>
    <w:rsid w:val="00370D04"/>
    <w:rsid w:val="0037232A"/>
    <w:rsid w:val="00375E7D"/>
    <w:rsid w:val="00381D63"/>
    <w:rsid w:val="00383F1A"/>
    <w:rsid w:val="00386963"/>
    <w:rsid w:val="00386F5E"/>
    <w:rsid w:val="0039286D"/>
    <w:rsid w:val="00393648"/>
    <w:rsid w:val="003A13A8"/>
    <w:rsid w:val="003A1F75"/>
    <w:rsid w:val="003A4D23"/>
    <w:rsid w:val="003B1775"/>
    <w:rsid w:val="003B51E9"/>
    <w:rsid w:val="003B64E9"/>
    <w:rsid w:val="003C0C85"/>
    <w:rsid w:val="003C3B85"/>
    <w:rsid w:val="003D3952"/>
    <w:rsid w:val="003E3BBC"/>
    <w:rsid w:val="003E54A7"/>
    <w:rsid w:val="003E58A1"/>
    <w:rsid w:val="003E655F"/>
    <w:rsid w:val="003F211C"/>
    <w:rsid w:val="003F556E"/>
    <w:rsid w:val="004045B5"/>
    <w:rsid w:val="004066E6"/>
    <w:rsid w:val="00407969"/>
    <w:rsid w:val="00407E72"/>
    <w:rsid w:val="00414450"/>
    <w:rsid w:val="00416D13"/>
    <w:rsid w:val="00430DFB"/>
    <w:rsid w:val="00433152"/>
    <w:rsid w:val="00435634"/>
    <w:rsid w:val="00435754"/>
    <w:rsid w:val="004365FA"/>
    <w:rsid w:val="00440612"/>
    <w:rsid w:val="00440FC6"/>
    <w:rsid w:val="004451CC"/>
    <w:rsid w:val="004518D3"/>
    <w:rsid w:val="00456126"/>
    <w:rsid w:val="00456AB1"/>
    <w:rsid w:val="00460832"/>
    <w:rsid w:val="00460F2A"/>
    <w:rsid w:val="00462BF8"/>
    <w:rsid w:val="00465576"/>
    <w:rsid w:val="00470295"/>
    <w:rsid w:val="00485FBF"/>
    <w:rsid w:val="00486677"/>
    <w:rsid w:val="00486DAE"/>
    <w:rsid w:val="0049182D"/>
    <w:rsid w:val="00494317"/>
    <w:rsid w:val="00494FCE"/>
    <w:rsid w:val="004A5021"/>
    <w:rsid w:val="004A7126"/>
    <w:rsid w:val="004B2AC6"/>
    <w:rsid w:val="004B2CDD"/>
    <w:rsid w:val="004B3A9E"/>
    <w:rsid w:val="004B4BB1"/>
    <w:rsid w:val="004B7050"/>
    <w:rsid w:val="004C643E"/>
    <w:rsid w:val="004C6EF2"/>
    <w:rsid w:val="004D1CBC"/>
    <w:rsid w:val="004E0136"/>
    <w:rsid w:val="004E1026"/>
    <w:rsid w:val="004E2162"/>
    <w:rsid w:val="004E5400"/>
    <w:rsid w:val="004E5E2B"/>
    <w:rsid w:val="004F3F6E"/>
    <w:rsid w:val="004F4E89"/>
    <w:rsid w:val="00511617"/>
    <w:rsid w:val="0051271D"/>
    <w:rsid w:val="00513980"/>
    <w:rsid w:val="005139D8"/>
    <w:rsid w:val="00514D0E"/>
    <w:rsid w:val="00516EF8"/>
    <w:rsid w:val="00520981"/>
    <w:rsid w:val="005220FC"/>
    <w:rsid w:val="00524DB7"/>
    <w:rsid w:val="00525076"/>
    <w:rsid w:val="00526923"/>
    <w:rsid w:val="00527E28"/>
    <w:rsid w:val="0054138E"/>
    <w:rsid w:val="005435AC"/>
    <w:rsid w:val="005450BB"/>
    <w:rsid w:val="00546ABC"/>
    <w:rsid w:val="00552CE9"/>
    <w:rsid w:val="0055486A"/>
    <w:rsid w:val="00554937"/>
    <w:rsid w:val="005600DF"/>
    <w:rsid w:val="00561EFC"/>
    <w:rsid w:val="005729BA"/>
    <w:rsid w:val="0058148D"/>
    <w:rsid w:val="00582EF0"/>
    <w:rsid w:val="005A46DC"/>
    <w:rsid w:val="005A6512"/>
    <w:rsid w:val="005B315C"/>
    <w:rsid w:val="005C13AD"/>
    <w:rsid w:val="005D397D"/>
    <w:rsid w:val="005D3B87"/>
    <w:rsid w:val="005E2B5D"/>
    <w:rsid w:val="005E3B7B"/>
    <w:rsid w:val="005E6EAB"/>
    <w:rsid w:val="005E7125"/>
    <w:rsid w:val="005E7D9B"/>
    <w:rsid w:val="005F0682"/>
    <w:rsid w:val="005F38BB"/>
    <w:rsid w:val="005F6A10"/>
    <w:rsid w:val="006100F6"/>
    <w:rsid w:val="00612705"/>
    <w:rsid w:val="00613687"/>
    <w:rsid w:val="006163C8"/>
    <w:rsid w:val="00626EDE"/>
    <w:rsid w:val="006319E6"/>
    <w:rsid w:val="006324AE"/>
    <w:rsid w:val="0063550C"/>
    <w:rsid w:val="006410D0"/>
    <w:rsid w:val="00642C83"/>
    <w:rsid w:val="00651900"/>
    <w:rsid w:val="00654EB5"/>
    <w:rsid w:val="00660964"/>
    <w:rsid w:val="00660E09"/>
    <w:rsid w:val="00660F2F"/>
    <w:rsid w:val="0066418E"/>
    <w:rsid w:val="00665356"/>
    <w:rsid w:val="006714CF"/>
    <w:rsid w:val="00676197"/>
    <w:rsid w:val="006772AB"/>
    <w:rsid w:val="006811E7"/>
    <w:rsid w:val="00683EE8"/>
    <w:rsid w:val="00687272"/>
    <w:rsid w:val="006876CC"/>
    <w:rsid w:val="0069344B"/>
    <w:rsid w:val="006A034F"/>
    <w:rsid w:val="006A17D3"/>
    <w:rsid w:val="006A1FD2"/>
    <w:rsid w:val="006A2D05"/>
    <w:rsid w:val="006A7508"/>
    <w:rsid w:val="006B49E2"/>
    <w:rsid w:val="006B54B8"/>
    <w:rsid w:val="006B68A7"/>
    <w:rsid w:val="006C2680"/>
    <w:rsid w:val="006C4B98"/>
    <w:rsid w:val="006D374B"/>
    <w:rsid w:val="006D3E6B"/>
    <w:rsid w:val="006D6DCC"/>
    <w:rsid w:val="006E31D1"/>
    <w:rsid w:val="006F0E75"/>
    <w:rsid w:val="00711C37"/>
    <w:rsid w:val="0072230B"/>
    <w:rsid w:val="00723568"/>
    <w:rsid w:val="00725192"/>
    <w:rsid w:val="007266C3"/>
    <w:rsid w:val="00732FEE"/>
    <w:rsid w:val="00733D84"/>
    <w:rsid w:val="00736318"/>
    <w:rsid w:val="007400DD"/>
    <w:rsid w:val="0074120F"/>
    <w:rsid w:val="007450B6"/>
    <w:rsid w:val="0074749F"/>
    <w:rsid w:val="00751049"/>
    <w:rsid w:val="0075471C"/>
    <w:rsid w:val="00755CFF"/>
    <w:rsid w:val="00756941"/>
    <w:rsid w:val="007634EF"/>
    <w:rsid w:val="00765B88"/>
    <w:rsid w:val="007666E8"/>
    <w:rsid w:val="0077180B"/>
    <w:rsid w:val="00771B7C"/>
    <w:rsid w:val="00774C14"/>
    <w:rsid w:val="00776E64"/>
    <w:rsid w:val="007822BE"/>
    <w:rsid w:val="00785B08"/>
    <w:rsid w:val="00786C23"/>
    <w:rsid w:val="00790363"/>
    <w:rsid w:val="00792B70"/>
    <w:rsid w:val="00794C07"/>
    <w:rsid w:val="007972DC"/>
    <w:rsid w:val="007A0DFC"/>
    <w:rsid w:val="007A46C6"/>
    <w:rsid w:val="007A6627"/>
    <w:rsid w:val="007B3199"/>
    <w:rsid w:val="007B391F"/>
    <w:rsid w:val="007B4AE6"/>
    <w:rsid w:val="007B5452"/>
    <w:rsid w:val="007B6452"/>
    <w:rsid w:val="007C1B02"/>
    <w:rsid w:val="007C2968"/>
    <w:rsid w:val="007C5A11"/>
    <w:rsid w:val="007C60C1"/>
    <w:rsid w:val="007C62FB"/>
    <w:rsid w:val="007D0F41"/>
    <w:rsid w:val="007D2BB5"/>
    <w:rsid w:val="007D2F3A"/>
    <w:rsid w:val="007D358E"/>
    <w:rsid w:val="007D525F"/>
    <w:rsid w:val="007D7619"/>
    <w:rsid w:val="007F303D"/>
    <w:rsid w:val="007F36B2"/>
    <w:rsid w:val="007F3C71"/>
    <w:rsid w:val="007F6B87"/>
    <w:rsid w:val="0081148C"/>
    <w:rsid w:val="00816F5E"/>
    <w:rsid w:val="0082079E"/>
    <w:rsid w:val="00820914"/>
    <w:rsid w:val="00824678"/>
    <w:rsid w:val="008279CE"/>
    <w:rsid w:val="00831451"/>
    <w:rsid w:val="008357E6"/>
    <w:rsid w:val="008414C3"/>
    <w:rsid w:val="00841E0E"/>
    <w:rsid w:val="0085553B"/>
    <w:rsid w:val="008563A8"/>
    <w:rsid w:val="008646BD"/>
    <w:rsid w:val="00864CBD"/>
    <w:rsid w:val="0086587F"/>
    <w:rsid w:val="00867012"/>
    <w:rsid w:val="00873A0F"/>
    <w:rsid w:val="00875DDA"/>
    <w:rsid w:val="008772D1"/>
    <w:rsid w:val="0087784C"/>
    <w:rsid w:val="00881217"/>
    <w:rsid w:val="008819E7"/>
    <w:rsid w:val="00883145"/>
    <w:rsid w:val="008874EB"/>
    <w:rsid w:val="0089107F"/>
    <w:rsid w:val="00897136"/>
    <w:rsid w:val="008A7209"/>
    <w:rsid w:val="008B5BA2"/>
    <w:rsid w:val="008B78B4"/>
    <w:rsid w:val="008C5C3B"/>
    <w:rsid w:val="008C5E0E"/>
    <w:rsid w:val="008D093C"/>
    <w:rsid w:val="008E07C4"/>
    <w:rsid w:val="008E0E0C"/>
    <w:rsid w:val="00900B7A"/>
    <w:rsid w:val="00902C0A"/>
    <w:rsid w:val="00910554"/>
    <w:rsid w:val="00911C3F"/>
    <w:rsid w:val="00915BEF"/>
    <w:rsid w:val="00923148"/>
    <w:rsid w:val="00927E53"/>
    <w:rsid w:val="00931817"/>
    <w:rsid w:val="009321E3"/>
    <w:rsid w:val="009351D3"/>
    <w:rsid w:val="00935537"/>
    <w:rsid w:val="00940AAA"/>
    <w:rsid w:val="0094303F"/>
    <w:rsid w:val="00944828"/>
    <w:rsid w:val="0094521F"/>
    <w:rsid w:val="009456CA"/>
    <w:rsid w:val="009456E6"/>
    <w:rsid w:val="009475B6"/>
    <w:rsid w:val="00950C93"/>
    <w:rsid w:val="00955B01"/>
    <w:rsid w:val="009617AB"/>
    <w:rsid w:val="00961A11"/>
    <w:rsid w:val="009628DF"/>
    <w:rsid w:val="009638F1"/>
    <w:rsid w:val="00964A9D"/>
    <w:rsid w:val="009674E6"/>
    <w:rsid w:val="00973057"/>
    <w:rsid w:val="00976294"/>
    <w:rsid w:val="009803A6"/>
    <w:rsid w:val="00981016"/>
    <w:rsid w:val="00983EE9"/>
    <w:rsid w:val="00985E47"/>
    <w:rsid w:val="00986034"/>
    <w:rsid w:val="009904CA"/>
    <w:rsid w:val="00993581"/>
    <w:rsid w:val="00993991"/>
    <w:rsid w:val="00994366"/>
    <w:rsid w:val="00997F67"/>
    <w:rsid w:val="009B11BF"/>
    <w:rsid w:val="009B48CB"/>
    <w:rsid w:val="009B5D3F"/>
    <w:rsid w:val="009C2257"/>
    <w:rsid w:val="009C2B22"/>
    <w:rsid w:val="009C2B4F"/>
    <w:rsid w:val="009C5648"/>
    <w:rsid w:val="009C7FE6"/>
    <w:rsid w:val="009D018C"/>
    <w:rsid w:val="009D1C2B"/>
    <w:rsid w:val="009D7153"/>
    <w:rsid w:val="009E32A7"/>
    <w:rsid w:val="009F2825"/>
    <w:rsid w:val="009F2A07"/>
    <w:rsid w:val="009F3587"/>
    <w:rsid w:val="009F613E"/>
    <w:rsid w:val="00A00B13"/>
    <w:rsid w:val="00A01845"/>
    <w:rsid w:val="00A027B7"/>
    <w:rsid w:val="00A02C2D"/>
    <w:rsid w:val="00A057CA"/>
    <w:rsid w:val="00A06F4B"/>
    <w:rsid w:val="00A11F70"/>
    <w:rsid w:val="00A135AB"/>
    <w:rsid w:val="00A15139"/>
    <w:rsid w:val="00A21CAB"/>
    <w:rsid w:val="00A2249E"/>
    <w:rsid w:val="00A27363"/>
    <w:rsid w:val="00A27BDC"/>
    <w:rsid w:val="00A3091E"/>
    <w:rsid w:val="00A408DB"/>
    <w:rsid w:val="00A515A7"/>
    <w:rsid w:val="00A51BE0"/>
    <w:rsid w:val="00A53E3B"/>
    <w:rsid w:val="00A53E87"/>
    <w:rsid w:val="00A611E8"/>
    <w:rsid w:val="00A67413"/>
    <w:rsid w:val="00A67B6F"/>
    <w:rsid w:val="00A70C35"/>
    <w:rsid w:val="00A719FD"/>
    <w:rsid w:val="00A71CF4"/>
    <w:rsid w:val="00A72E4D"/>
    <w:rsid w:val="00A8026B"/>
    <w:rsid w:val="00A83986"/>
    <w:rsid w:val="00A97474"/>
    <w:rsid w:val="00AA110E"/>
    <w:rsid w:val="00AA2964"/>
    <w:rsid w:val="00AA5FFD"/>
    <w:rsid w:val="00AA69F1"/>
    <w:rsid w:val="00AA793B"/>
    <w:rsid w:val="00AA7AA9"/>
    <w:rsid w:val="00AB2356"/>
    <w:rsid w:val="00AB44BE"/>
    <w:rsid w:val="00AC10EC"/>
    <w:rsid w:val="00AC38DB"/>
    <w:rsid w:val="00AC67B1"/>
    <w:rsid w:val="00AC7076"/>
    <w:rsid w:val="00AD162E"/>
    <w:rsid w:val="00AD1630"/>
    <w:rsid w:val="00AD6245"/>
    <w:rsid w:val="00AD7060"/>
    <w:rsid w:val="00AD7699"/>
    <w:rsid w:val="00AE11A4"/>
    <w:rsid w:val="00AE17F5"/>
    <w:rsid w:val="00AE2942"/>
    <w:rsid w:val="00AE690A"/>
    <w:rsid w:val="00AF03E0"/>
    <w:rsid w:val="00AF0605"/>
    <w:rsid w:val="00AF57AB"/>
    <w:rsid w:val="00B0118B"/>
    <w:rsid w:val="00B012C4"/>
    <w:rsid w:val="00B02C37"/>
    <w:rsid w:val="00B04333"/>
    <w:rsid w:val="00B04F2F"/>
    <w:rsid w:val="00B15C6F"/>
    <w:rsid w:val="00B17CC6"/>
    <w:rsid w:val="00B2468A"/>
    <w:rsid w:val="00B26E19"/>
    <w:rsid w:val="00B352C4"/>
    <w:rsid w:val="00B37EBA"/>
    <w:rsid w:val="00B41E7D"/>
    <w:rsid w:val="00B428CA"/>
    <w:rsid w:val="00B4630D"/>
    <w:rsid w:val="00B50ECD"/>
    <w:rsid w:val="00B52912"/>
    <w:rsid w:val="00B56F11"/>
    <w:rsid w:val="00B57B2D"/>
    <w:rsid w:val="00B61C91"/>
    <w:rsid w:val="00B660F1"/>
    <w:rsid w:val="00B7182A"/>
    <w:rsid w:val="00B76EB7"/>
    <w:rsid w:val="00B7716B"/>
    <w:rsid w:val="00B77ED2"/>
    <w:rsid w:val="00B801AF"/>
    <w:rsid w:val="00B8588E"/>
    <w:rsid w:val="00B91467"/>
    <w:rsid w:val="00B92268"/>
    <w:rsid w:val="00B950E7"/>
    <w:rsid w:val="00B95E72"/>
    <w:rsid w:val="00B97122"/>
    <w:rsid w:val="00BA1A80"/>
    <w:rsid w:val="00BA25EB"/>
    <w:rsid w:val="00BA5F43"/>
    <w:rsid w:val="00BB139B"/>
    <w:rsid w:val="00BB21EA"/>
    <w:rsid w:val="00BB2713"/>
    <w:rsid w:val="00BB2899"/>
    <w:rsid w:val="00BB45AC"/>
    <w:rsid w:val="00BC046B"/>
    <w:rsid w:val="00BC46FA"/>
    <w:rsid w:val="00BD03AB"/>
    <w:rsid w:val="00BD03AE"/>
    <w:rsid w:val="00BE08A8"/>
    <w:rsid w:val="00BE71CA"/>
    <w:rsid w:val="00BE7A00"/>
    <w:rsid w:val="00BE7D89"/>
    <w:rsid w:val="00BF2074"/>
    <w:rsid w:val="00BF5BB6"/>
    <w:rsid w:val="00C002F7"/>
    <w:rsid w:val="00C014C0"/>
    <w:rsid w:val="00C10124"/>
    <w:rsid w:val="00C10643"/>
    <w:rsid w:val="00C168BF"/>
    <w:rsid w:val="00C17D87"/>
    <w:rsid w:val="00C17FC5"/>
    <w:rsid w:val="00C205AF"/>
    <w:rsid w:val="00C25A6A"/>
    <w:rsid w:val="00C30FA1"/>
    <w:rsid w:val="00C36D65"/>
    <w:rsid w:val="00C4391D"/>
    <w:rsid w:val="00C43D91"/>
    <w:rsid w:val="00C47DF0"/>
    <w:rsid w:val="00C52B0C"/>
    <w:rsid w:val="00C55230"/>
    <w:rsid w:val="00C5753C"/>
    <w:rsid w:val="00C6023F"/>
    <w:rsid w:val="00C63CAB"/>
    <w:rsid w:val="00C64230"/>
    <w:rsid w:val="00C65360"/>
    <w:rsid w:val="00C67DA7"/>
    <w:rsid w:val="00C7547F"/>
    <w:rsid w:val="00C80080"/>
    <w:rsid w:val="00C809D8"/>
    <w:rsid w:val="00C82A86"/>
    <w:rsid w:val="00C90D95"/>
    <w:rsid w:val="00C9298E"/>
    <w:rsid w:val="00C95B1A"/>
    <w:rsid w:val="00C976C3"/>
    <w:rsid w:val="00CA1403"/>
    <w:rsid w:val="00CA1D01"/>
    <w:rsid w:val="00CA52A4"/>
    <w:rsid w:val="00CA68CB"/>
    <w:rsid w:val="00CA7825"/>
    <w:rsid w:val="00CB0149"/>
    <w:rsid w:val="00CC0F6C"/>
    <w:rsid w:val="00CC1FFB"/>
    <w:rsid w:val="00CC29D6"/>
    <w:rsid w:val="00CC40AF"/>
    <w:rsid w:val="00CE340A"/>
    <w:rsid w:val="00CE3EE8"/>
    <w:rsid w:val="00CE48DB"/>
    <w:rsid w:val="00CE5886"/>
    <w:rsid w:val="00CE60C1"/>
    <w:rsid w:val="00CE76C6"/>
    <w:rsid w:val="00CF3F73"/>
    <w:rsid w:val="00CF61CD"/>
    <w:rsid w:val="00D02ABB"/>
    <w:rsid w:val="00D03A02"/>
    <w:rsid w:val="00D05D00"/>
    <w:rsid w:val="00D05E37"/>
    <w:rsid w:val="00D0629B"/>
    <w:rsid w:val="00D065CC"/>
    <w:rsid w:val="00D100EB"/>
    <w:rsid w:val="00D15C34"/>
    <w:rsid w:val="00D16C11"/>
    <w:rsid w:val="00D200B4"/>
    <w:rsid w:val="00D25AB7"/>
    <w:rsid w:val="00D277CB"/>
    <w:rsid w:val="00D27C9D"/>
    <w:rsid w:val="00D30944"/>
    <w:rsid w:val="00D30DD6"/>
    <w:rsid w:val="00D3363E"/>
    <w:rsid w:val="00D4177A"/>
    <w:rsid w:val="00D4196A"/>
    <w:rsid w:val="00D5028B"/>
    <w:rsid w:val="00D56A7E"/>
    <w:rsid w:val="00D570B4"/>
    <w:rsid w:val="00D570CA"/>
    <w:rsid w:val="00D61957"/>
    <w:rsid w:val="00D62840"/>
    <w:rsid w:val="00D67061"/>
    <w:rsid w:val="00D75D0E"/>
    <w:rsid w:val="00D77DF7"/>
    <w:rsid w:val="00D8121F"/>
    <w:rsid w:val="00D81514"/>
    <w:rsid w:val="00D86656"/>
    <w:rsid w:val="00D87382"/>
    <w:rsid w:val="00D93542"/>
    <w:rsid w:val="00D94C99"/>
    <w:rsid w:val="00D974A9"/>
    <w:rsid w:val="00DA091D"/>
    <w:rsid w:val="00DA1D8B"/>
    <w:rsid w:val="00DA1FDD"/>
    <w:rsid w:val="00DA2685"/>
    <w:rsid w:val="00DA2FD4"/>
    <w:rsid w:val="00DA50B5"/>
    <w:rsid w:val="00DA50C8"/>
    <w:rsid w:val="00DA5335"/>
    <w:rsid w:val="00DA6294"/>
    <w:rsid w:val="00DA6E64"/>
    <w:rsid w:val="00DC297C"/>
    <w:rsid w:val="00DC4F37"/>
    <w:rsid w:val="00DC6C26"/>
    <w:rsid w:val="00DD3CBE"/>
    <w:rsid w:val="00DD59E2"/>
    <w:rsid w:val="00DE1004"/>
    <w:rsid w:val="00DE1E7A"/>
    <w:rsid w:val="00DE34A7"/>
    <w:rsid w:val="00DF2F60"/>
    <w:rsid w:val="00DF4AFD"/>
    <w:rsid w:val="00DF6A07"/>
    <w:rsid w:val="00E072FF"/>
    <w:rsid w:val="00E11BB7"/>
    <w:rsid w:val="00E16DE1"/>
    <w:rsid w:val="00E17792"/>
    <w:rsid w:val="00E20BA0"/>
    <w:rsid w:val="00E20BAF"/>
    <w:rsid w:val="00E21374"/>
    <w:rsid w:val="00E22A03"/>
    <w:rsid w:val="00E2345A"/>
    <w:rsid w:val="00E37641"/>
    <w:rsid w:val="00E43BF3"/>
    <w:rsid w:val="00E45F56"/>
    <w:rsid w:val="00E47526"/>
    <w:rsid w:val="00E50D4F"/>
    <w:rsid w:val="00E51106"/>
    <w:rsid w:val="00E55FA1"/>
    <w:rsid w:val="00E5728F"/>
    <w:rsid w:val="00E678C1"/>
    <w:rsid w:val="00E771C8"/>
    <w:rsid w:val="00E83641"/>
    <w:rsid w:val="00E83E95"/>
    <w:rsid w:val="00E8494C"/>
    <w:rsid w:val="00E85C02"/>
    <w:rsid w:val="00E95D2F"/>
    <w:rsid w:val="00E96AB6"/>
    <w:rsid w:val="00E97311"/>
    <w:rsid w:val="00EA694B"/>
    <w:rsid w:val="00EB0501"/>
    <w:rsid w:val="00EB1348"/>
    <w:rsid w:val="00EB40CA"/>
    <w:rsid w:val="00EB6326"/>
    <w:rsid w:val="00EB7FFE"/>
    <w:rsid w:val="00EC03E4"/>
    <w:rsid w:val="00ED50AE"/>
    <w:rsid w:val="00ED5FD0"/>
    <w:rsid w:val="00ED6EFF"/>
    <w:rsid w:val="00ED768C"/>
    <w:rsid w:val="00EE04CC"/>
    <w:rsid w:val="00EE5831"/>
    <w:rsid w:val="00EE5F66"/>
    <w:rsid w:val="00EE66A0"/>
    <w:rsid w:val="00EF1BDA"/>
    <w:rsid w:val="00EF4452"/>
    <w:rsid w:val="00EF76E2"/>
    <w:rsid w:val="00F0153E"/>
    <w:rsid w:val="00F0157F"/>
    <w:rsid w:val="00F02E8C"/>
    <w:rsid w:val="00F03C40"/>
    <w:rsid w:val="00F0415E"/>
    <w:rsid w:val="00F0620C"/>
    <w:rsid w:val="00F13941"/>
    <w:rsid w:val="00F150D7"/>
    <w:rsid w:val="00F23A7F"/>
    <w:rsid w:val="00F23ADD"/>
    <w:rsid w:val="00F25FF2"/>
    <w:rsid w:val="00F30A3F"/>
    <w:rsid w:val="00F33777"/>
    <w:rsid w:val="00F337E5"/>
    <w:rsid w:val="00F34C64"/>
    <w:rsid w:val="00F366EF"/>
    <w:rsid w:val="00F4142B"/>
    <w:rsid w:val="00F42167"/>
    <w:rsid w:val="00F501E5"/>
    <w:rsid w:val="00F55B4B"/>
    <w:rsid w:val="00F60BB9"/>
    <w:rsid w:val="00F615EB"/>
    <w:rsid w:val="00F6421F"/>
    <w:rsid w:val="00F645CE"/>
    <w:rsid w:val="00F70AFA"/>
    <w:rsid w:val="00F75445"/>
    <w:rsid w:val="00F83A5F"/>
    <w:rsid w:val="00F967F6"/>
    <w:rsid w:val="00F96C15"/>
    <w:rsid w:val="00FA0739"/>
    <w:rsid w:val="00FA2482"/>
    <w:rsid w:val="00FA2B82"/>
    <w:rsid w:val="00FA4981"/>
    <w:rsid w:val="00FA6213"/>
    <w:rsid w:val="00FB0D18"/>
    <w:rsid w:val="00FB1586"/>
    <w:rsid w:val="00FB26B2"/>
    <w:rsid w:val="00FC2B82"/>
    <w:rsid w:val="00FC4881"/>
    <w:rsid w:val="00FC511A"/>
    <w:rsid w:val="00FC5CD3"/>
    <w:rsid w:val="00FC6BED"/>
    <w:rsid w:val="00FD2D9F"/>
    <w:rsid w:val="00FD3387"/>
    <w:rsid w:val="00FD5427"/>
    <w:rsid w:val="00FE4BF7"/>
    <w:rsid w:val="00FE590F"/>
    <w:rsid w:val="00FE7474"/>
    <w:rsid w:val="00FE7B2F"/>
    <w:rsid w:val="00FF01D9"/>
    <w:rsid w:val="00FF39F2"/>
    <w:rsid w:val="00FF3A2A"/>
    <w:rsid w:val="00FF556A"/>
    <w:rsid w:val="00FF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1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011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C6023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semiHidden/>
    <w:unhideWhenUsed/>
    <w:rsid w:val="00367A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7A92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67A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7A92"/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883145"/>
    <w:pPr>
      <w:ind w:firstLine="54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rsid w:val="00883145"/>
    <w:rPr>
      <w:sz w:val="24"/>
      <w:szCs w:val="24"/>
    </w:rPr>
  </w:style>
  <w:style w:type="table" w:styleId="aa">
    <w:name w:val="Table Grid"/>
    <w:basedOn w:val="a1"/>
    <w:uiPriority w:val="59"/>
    <w:rsid w:val="002366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9321E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9BE67-92D6-4E0F-97D1-5C3E346E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Hals</Company>
  <LinksUpToDate>false</LinksUpToDate>
  <CharactersWithSpaces>11858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Shestakov</dc:creator>
  <cp:lastModifiedBy>User</cp:lastModifiedBy>
  <cp:revision>2</cp:revision>
  <cp:lastPrinted>2011-11-22T05:52:00Z</cp:lastPrinted>
  <dcterms:created xsi:type="dcterms:W3CDTF">2011-12-01T12:52:00Z</dcterms:created>
  <dcterms:modified xsi:type="dcterms:W3CDTF">2011-12-01T12:52:00Z</dcterms:modified>
</cp:coreProperties>
</file>